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«Историческое образование»,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Методология истории</w:t>
            </w:r>
          </w:p>
          <w:p>
            <w:pPr>
              <w:jc w:val="center"/>
              <w:spacing w:after="0" w:line="240" w:lineRule="auto"/>
              <w:rPr>
                <w:sz w:val="32"/>
                <w:szCs w:val="32"/>
              </w:rPr>
            </w:pPr>
            <w:r>
              <w:rPr>
                <w:rFonts w:ascii="Times New Roman" w:hAnsi="Times New Roman" w:cs="Times New Roman"/>
                <w:color w:val="#000000"/>
                <w:sz w:val="32"/>
                <w:szCs w:val="32"/>
              </w:rPr>
              <w:t> К.М.06.18</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«Историческое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методический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67.63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к.полит.н., доцент _________________ /Пыхтеева Елена Викторовна/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«Историческое образование»;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«Методология истории»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К.М.06.18 «Методология истории».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«Методология истории»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применять предметные знания при реализации образовательного процесса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закономерности, принципы и уровни формирования и реализации содержания исторического образования</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 знать структуру, состав и дидактические единицы содержания школьного предмета «история»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 уметь осуществлять отбор учебного содержания для реализации в различных формах обучения истории в соответствии с дидактическими целями и возрастными особенностями учащихся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ПК-3.4 владеть предметным содержанием истории</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способы анализа задачи, выделяя этапы ее решения, действия по решению задачи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способы  анализа и выбора информации, необходимой для решения поставленной задачи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рассматривать различные варианты решения задачи, оценивать их преимущества  и риски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владеть способами грамотно, логично, аргументированно формировать собственные суждения и оценки;  отличать факты от мнений, интерпретаций, оценок и т.д. в рассуждениях других участников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методами определения и оценивания практических последствий возможных решений задачи</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485.3934"/>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1096.47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Дисциплина К.М.06.18 «Методология истории» относится к обязательной части, является дисциплиной Блока Б1. «Дисциплины (модули)». Модуль "Исторические дисциплины"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1"/>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История культуры Сибирского региона</w:t>
            </w:r>
          </w:p>
          <w:p>
            <w:pPr>
              <w:jc w:val="center"/>
              <w:spacing w:after="0" w:line="240" w:lineRule="auto"/>
              <w:rPr>
                <w:sz w:val="22"/>
                <w:szCs w:val="22"/>
              </w:rPr>
            </w:pPr>
            <w:r>
              <w:rPr>
                <w:rFonts w:ascii="Times New Roman" w:hAnsi="Times New Roman" w:cs="Times New Roman"/>
                <w:color w:val="#000000"/>
                <w:sz w:val="22"/>
                <w:szCs w:val="22"/>
              </w:rPr>
              <w:t> Методика обучения краеведению в общеобразовательных учреждениях</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История культуры Сибирского региона</w:t>
            </w:r>
          </w:p>
          <w:p>
            <w:pPr>
              <w:jc w:val="center"/>
              <w:spacing w:after="0" w:line="240" w:lineRule="auto"/>
              <w:rPr>
                <w:sz w:val="22"/>
                <w:szCs w:val="22"/>
              </w:rPr>
            </w:pPr>
            <w:r>
              <w:rPr>
                <w:rFonts w:ascii="Times New Roman" w:hAnsi="Times New Roman" w:cs="Times New Roman"/>
                <w:color w:val="#000000"/>
                <w:sz w:val="22"/>
                <w:szCs w:val="22"/>
              </w:rPr>
              <w:t> Новая и новейшая история России</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(стажерская)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 УК-1</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2065"/>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8</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14.58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Введение. История как наука. Терминология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89"/>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Принципы построения теории исторического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Новые подходы к осмыслению задач научного исторического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Формационный и Цивилизационный подходы в исторических исследованиях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Методы исторического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Методы исторического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Современные подходы к историческим исследованиям (историческая антропология)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14.58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Введение. История как наука. Терминология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Принципы построения теории исторического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Новые подходы к осмыслению задач научного исторического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Формационный и Цивилизационный подходы в исторических исследованиях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Методы исторического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Методы исторического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Современные подходы к историческим исследованиям (историческая антропология)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14.57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Введение. История как наука. Терминология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Принципы построения теории исторического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Новые подходы к осмыслению задач научного исторического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Формационный и Цивилизационный подходы в исторических исследованиях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Методы исторического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Методы исторического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Современные подходы к историческим исследованиям (историческая антропология)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9485.61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452.31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Введение. История как наука. Терминология</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Эволюция понятия «истории». Геродот и Фукидид о задачах, форме и функциях исторического познания. Западноевропейская философская мысль (XVII–XVIII в.) и представления об исторической науке. Превращение истории в науку (Гизо, Шеллинг и др.). Объект и предмет истории. Общество, прошлое и человек в истории. Специфика исторической науки. Историческое событие. Истинное и ложное в истории. Работа историка с источниками. Методы реконструкции прошлого. Исторический факт и его структура. Алгоритм получения исторического знания. «Понимание» текста - источника.</w:t>
            </w:r>
          </w:p>
          <w:p>
            <w:pPr>
              <w:jc w:val="both"/>
              <w:spacing w:after="0" w:line="240" w:lineRule="auto"/>
              <w:rPr>
                <w:sz w:val="24"/>
                <w:szCs w:val="24"/>
              </w:rPr>
            </w:pPr>
            <w:r>
              <w:rPr>
                <w:rFonts w:ascii="Times New Roman" w:hAnsi="Times New Roman" w:cs="Times New Roman"/>
                <w:color w:val="#000000"/>
                <w:sz w:val="24"/>
                <w:szCs w:val="24"/>
              </w:rPr>
              <w:t> Ситуация постмодерна. Понятие «постмодерн» и его черты в современном состоянии науки. Ф. Фукуяма «Конец истории?». Кризис исторического метарассказа. Становление потребности массового сознания в исторической науке. Терминология (метанаррация или "метаповествование", «метарассказ», «большая история»), история, процесс, теория, гносеоло́гия (эпистемоло́гия), цивилизация, историцизм, парадигма, принцип, метод, историография, прагматизм, провиденциализм, рационализм, номотетика, идиография, нарратив и др.</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Принципы построения теории исторического процесса</w:t>
            </w:r>
          </w:p>
        </w:tc>
      </w:tr>
      <w:tr>
        <w:trPr>
          <w:trHeight w:hRule="exact" w:val="2666.28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Типы теоретических построений. Философско-умозрительные теории (теории Канта и Марк¬са—Энгельса) и собственно исторические теории (философия истории Г.-В.-Ф. Гегеля). Понятие «теории истори¬ческого процесса». Основа теории исторического процесса - представление о социокультурной природе человека. Трактовка понятия «субъект» в различных теоретических построениях.</w:t>
            </w:r>
          </w:p>
          <w:p>
            <w:pPr>
              <w:jc w:val="both"/>
              <w:spacing w:after="0" w:line="240" w:lineRule="auto"/>
              <w:rPr>
                <w:sz w:val="24"/>
                <w:szCs w:val="24"/>
              </w:rPr>
            </w:pPr>
            <w:r>
              <w:rPr>
                <w:rFonts w:ascii="Times New Roman" w:hAnsi="Times New Roman" w:cs="Times New Roman"/>
                <w:color w:val="#000000"/>
                <w:sz w:val="24"/>
                <w:szCs w:val="24"/>
              </w:rPr>
              <w:t> Историческое время. Категория исторического времени как системообразующая составляющая в теориях исторического процесса. «Проблема синхронизации». Идея непрерывности исторического процесса. (Кант, Гердер, Блок, Шиллер)</w:t>
            </w:r>
          </w:p>
          <w:p>
            <w:pPr>
              <w:jc w:val="both"/>
              <w:spacing w:after="0" w:line="240" w:lineRule="auto"/>
              <w:rPr>
                <w:sz w:val="24"/>
                <w:szCs w:val="24"/>
              </w:rPr>
            </w:pPr>
            <w:r>
              <w:rPr>
                <w:rFonts w:ascii="Times New Roman" w:hAnsi="Times New Roman" w:cs="Times New Roman"/>
                <w:color w:val="#000000"/>
                <w:sz w:val="24"/>
                <w:szCs w:val="24"/>
              </w:rPr>
              <w:t> Цели исторического познания. Классификация концепция исторического процесса по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целям исторического познания. Концепция «настоящей» истории Шиллера и Гегеля. Российская историософия о целях исторического познания (Лаппо-Данилевский и Карсавин). Попытка О. Конта и К. Маркса открыть «законы развития общества».</w:t>
            </w:r>
          </w:p>
          <w:p>
            <w:pPr>
              <w:jc w:val="both"/>
              <w:spacing w:after="0" w:line="240" w:lineRule="auto"/>
              <w:rPr>
                <w:sz w:val="24"/>
                <w:szCs w:val="24"/>
              </w:rPr>
            </w:pPr>
            <w:r>
              <w:rPr>
                <w:rFonts w:ascii="Times New Roman" w:hAnsi="Times New Roman" w:cs="Times New Roman"/>
                <w:color w:val="#000000"/>
                <w:sz w:val="24"/>
                <w:szCs w:val="24"/>
              </w:rPr>
              <w:t> Историческая компаративистика. Сравнительно-историческое исследование – один из основных способов осмысления националь¬но-государственной истории. Вызовы ХХ в. и возникновение «сравнительной истории». Представление о «всеединстве человечества». Номотетическое и идиографическое направления в исторической науке. Сравнение как метод и метод сравнения. Становление теорий исторического процесса: Кант и Шиллер. Представление об истории как о процессе. Проблема свободы воли. Концепция Шиллера о единстве природы человека. Сравнительный метод в определении стадий в развитии народов. Социокультурная ситуация рубежа XVIII—XIX вв.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Новые подходы к осмыслению задач научного исторического знания.</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Оппозиция историзма и позитивизма. Оформление новых функ¬ций научного исторического знания (основа законотвор¬чества и принятия политических решений, формирование социальной иден¬тичности и национально-государственной идентичности). «История государства Российского» Философская история Георга Вильгельма Фридриха Гегеля. Историческая концепция (исторический процесс как целое). Соотношение рационального и эмо¬ционального в человеке. Представления о Всемирной истории. Отношение к историческому факту.</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Формационный и Цивилизационный подходы в исторических исследованиях</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Историософия марксизма. Сущность взглядов К. Маркса и Ф. Энгельса на исторический процесс. История как прогресс. Цели истории как науки. Концепция «отчуждения». Суть «материалистического понимания истории». Представление о будущем человечества. Социальные функции исторического процесса. Роль личности и общества в историческом процессе. Критика концепции Маркса. Формационный подход к изучению истории. Формационный подход (марксистская теория и теория постиндустриального общества). Учение об общественно-экономической формации. Базис и надстойка. Линейность исторического процесса. Понятие «цивилизация» и его смысловая нагрузка. Социокультурная ситуация рубежа XIX—XX вв. и философская проблема «чужого Я». Проблема теоретическо¬го осмысления истории человечества как единого целого на рубеже XIX — XX вв. Форми¬рование понятия «всеединое человечество». Цивилизационный подход к изучению истории. Становление и развитие цивилизационных теорий. Н.Я. Данилевский: концепция культурно-исторических типов. Историко-культурная концепция О. Шпенглера. Концепция локальных цивилизаций А. Дж. Тойнби. «Истоки истории и ее цель» Карла Ясперса.</w:t>
            </w:r>
          </w:p>
        </w:tc>
      </w:tr>
      <w:tr>
        <w:trPr>
          <w:trHeight w:hRule="exact" w:val="304.582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Методы исторического исследования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Методы исторического познания. И.Д. Ковальченко и "Методы исторического исследования". Общая характеристика основных методов исторического исследования: историко-генетического, историко-сравнительного, историко-типологического, историко- системного.</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Методы исторического исследования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Нарративные и дискрептивные методы. Количественные методы. Проблема соотношения количественного и качественного анализа. Этапы исторического исследования, основанного на применении количественных методов. Достоверность и репрезентативность. Метод контент-анализа (сущность и этапы исследования). Методы гендерных исследований</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Современные подходы к историческим исследованиям (историческая антропология)</w:t>
            </w:r>
          </w:p>
        </w:tc>
      </w:tr>
      <w:tr>
        <w:trPr>
          <w:trHeight w:hRule="exact" w:val="1875.2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Становление исторической антропологии. Рождение нового направления. Смена исследовательских парадигм и возникновение исторической антропологии. От истории ментальностей – к исторической антропологии (традиции школы “Анналов”). Работы М. Блока и Л. Февра. Терминология (ментальность, микроистория, историческая антропология). Классика исторической антропологии 70 – 80-х годов (исследования Э. Леруа Ладюри, К.Гинзбурга, Н.З.Дэвис и П.Берка). Историческая антропология в поисках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самоопределения (70 – 80-е гг.). Проблема соотношения микро- и макроподходов в историческом исследовании. Современные историко-антропологические исследования: направления и проблематика. «Новая культурная история” (new cultural history) в США (Р.Дарнтон, Л.Хант и др.), итальянская “микроистория” (получившая в последнее время распространение и в других странах), Alltagsgeschichte в Германии, Австрии и Швейцарии. Направления исторической антропологии (материальная и биологическая антропология, экономическая антропология, социальная антропология, культурная и политическая антропология). Историческая антропология России. Перспективы исторической антропологии.</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22"/>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Введение. История как наука. Терминология</w:t>
            </w:r>
          </w:p>
        </w:tc>
      </w:tr>
      <w:tr>
        <w:trPr>
          <w:trHeight w:hRule="exact" w:val="8128.3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Изучить терминологию истории как науки.</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both"/>
              <w:spacing w:after="0" w:line="240" w:lineRule="auto"/>
              <w:rPr>
                <w:sz w:val="24"/>
                <w:szCs w:val="24"/>
              </w:rPr>
            </w:pPr>
            <w:r>
              <w:rPr>
                <w:rFonts w:ascii="Times New Roman" w:hAnsi="Times New Roman" w:cs="Times New Roman"/>
                <w:color w:val="#000000"/>
                <w:sz w:val="24"/>
                <w:szCs w:val="24"/>
              </w:rPr>
              <w:t> 1.	Эволюция понятия «истории».</w:t>
            </w:r>
          </w:p>
          <w:p>
            <w:pPr>
              <w:jc w:val="both"/>
              <w:spacing w:after="0" w:line="240" w:lineRule="auto"/>
              <w:rPr>
                <w:sz w:val="24"/>
                <w:szCs w:val="24"/>
              </w:rPr>
            </w:pPr>
            <w:r>
              <w:rPr>
                <w:rFonts w:ascii="Times New Roman" w:hAnsi="Times New Roman" w:cs="Times New Roman"/>
                <w:color w:val="#000000"/>
                <w:sz w:val="24"/>
                <w:szCs w:val="24"/>
              </w:rPr>
              <w:t> 2.	Геродот и Фукидид о задачах, форме и функциях исторического познания.</w:t>
            </w:r>
          </w:p>
          <w:p>
            <w:pPr>
              <w:jc w:val="both"/>
              <w:spacing w:after="0" w:line="240" w:lineRule="auto"/>
              <w:rPr>
                <w:sz w:val="24"/>
                <w:szCs w:val="24"/>
              </w:rPr>
            </w:pPr>
            <w:r>
              <w:rPr>
                <w:rFonts w:ascii="Times New Roman" w:hAnsi="Times New Roman" w:cs="Times New Roman"/>
                <w:color w:val="#000000"/>
                <w:sz w:val="24"/>
                <w:szCs w:val="24"/>
              </w:rPr>
              <w:t> 3.	Западноевропейская философская мысль (XVII–XVIII в.) и представления об исторической науке.</w:t>
            </w:r>
          </w:p>
          <w:p>
            <w:pPr>
              <w:jc w:val="both"/>
              <w:spacing w:after="0" w:line="240" w:lineRule="auto"/>
              <w:rPr>
                <w:sz w:val="24"/>
                <w:szCs w:val="24"/>
              </w:rPr>
            </w:pPr>
            <w:r>
              <w:rPr>
                <w:rFonts w:ascii="Times New Roman" w:hAnsi="Times New Roman" w:cs="Times New Roman"/>
                <w:color w:val="#000000"/>
                <w:sz w:val="24"/>
                <w:szCs w:val="24"/>
              </w:rPr>
              <w:t> 4.	Превращение истории в науку (Гизо, Шеллинг и др.).</w:t>
            </w:r>
          </w:p>
          <w:p>
            <w:pPr>
              <w:jc w:val="both"/>
              <w:spacing w:after="0" w:line="240" w:lineRule="auto"/>
              <w:rPr>
                <w:sz w:val="24"/>
                <w:szCs w:val="24"/>
              </w:rPr>
            </w:pPr>
            <w:r>
              <w:rPr>
                <w:rFonts w:ascii="Times New Roman" w:hAnsi="Times New Roman" w:cs="Times New Roman"/>
                <w:color w:val="#000000"/>
                <w:sz w:val="24"/>
                <w:szCs w:val="24"/>
              </w:rPr>
              <w:t> 5.	Объект и предмет истории.</w:t>
            </w:r>
          </w:p>
          <w:p>
            <w:pPr>
              <w:jc w:val="both"/>
              <w:spacing w:after="0" w:line="240" w:lineRule="auto"/>
              <w:rPr>
                <w:sz w:val="24"/>
                <w:szCs w:val="24"/>
              </w:rPr>
            </w:pPr>
            <w:r>
              <w:rPr>
                <w:rFonts w:ascii="Times New Roman" w:hAnsi="Times New Roman" w:cs="Times New Roman"/>
                <w:color w:val="#000000"/>
                <w:sz w:val="24"/>
                <w:szCs w:val="24"/>
              </w:rPr>
              <w:t> 6.	Общество, прошлое и человек в истории.</w:t>
            </w:r>
          </w:p>
          <w:p>
            <w:pPr>
              <w:jc w:val="both"/>
              <w:spacing w:after="0" w:line="240" w:lineRule="auto"/>
              <w:rPr>
                <w:sz w:val="24"/>
                <w:szCs w:val="24"/>
              </w:rPr>
            </w:pPr>
            <w:r>
              <w:rPr>
                <w:rFonts w:ascii="Times New Roman" w:hAnsi="Times New Roman" w:cs="Times New Roman"/>
                <w:color w:val="#000000"/>
                <w:sz w:val="24"/>
                <w:szCs w:val="24"/>
              </w:rPr>
              <w:t> 7.	Специфика исторической науки.</w:t>
            </w:r>
          </w:p>
          <w:p>
            <w:pPr>
              <w:jc w:val="both"/>
              <w:spacing w:after="0" w:line="240" w:lineRule="auto"/>
              <w:rPr>
                <w:sz w:val="24"/>
                <w:szCs w:val="24"/>
              </w:rPr>
            </w:pPr>
            <w:r>
              <w:rPr>
                <w:rFonts w:ascii="Times New Roman" w:hAnsi="Times New Roman" w:cs="Times New Roman"/>
                <w:color w:val="#000000"/>
                <w:sz w:val="24"/>
                <w:szCs w:val="24"/>
              </w:rPr>
              <w:t> 8.	Историческое событие.</w:t>
            </w:r>
          </w:p>
          <w:p>
            <w:pPr>
              <w:jc w:val="both"/>
              <w:spacing w:after="0" w:line="240" w:lineRule="auto"/>
              <w:rPr>
                <w:sz w:val="24"/>
                <w:szCs w:val="24"/>
              </w:rPr>
            </w:pPr>
            <w:r>
              <w:rPr>
                <w:rFonts w:ascii="Times New Roman" w:hAnsi="Times New Roman" w:cs="Times New Roman"/>
                <w:color w:val="#000000"/>
                <w:sz w:val="24"/>
                <w:szCs w:val="24"/>
              </w:rPr>
              <w:t> 9.	Истинное и ложное в истории.</w:t>
            </w:r>
          </w:p>
          <w:p>
            <w:pPr>
              <w:jc w:val="both"/>
              <w:spacing w:after="0" w:line="240" w:lineRule="auto"/>
              <w:rPr>
                <w:sz w:val="24"/>
                <w:szCs w:val="24"/>
              </w:rPr>
            </w:pPr>
            <w:r>
              <w:rPr>
                <w:rFonts w:ascii="Times New Roman" w:hAnsi="Times New Roman" w:cs="Times New Roman"/>
                <w:color w:val="#000000"/>
                <w:sz w:val="24"/>
                <w:szCs w:val="24"/>
              </w:rPr>
              <w:t> 10.	Работа историка с источниками.</w:t>
            </w:r>
          </w:p>
          <w:p>
            <w:pPr>
              <w:jc w:val="both"/>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both"/>
              <w:spacing w:after="0" w:line="240" w:lineRule="auto"/>
              <w:rPr>
                <w:sz w:val="24"/>
                <w:szCs w:val="24"/>
              </w:rPr>
            </w:pPr>
            <w:r>
              <w:rPr>
                <w:rFonts w:ascii="Times New Roman" w:hAnsi="Times New Roman" w:cs="Times New Roman"/>
                <w:color w:val="#000000"/>
                <w:sz w:val="24"/>
                <w:szCs w:val="24"/>
              </w:rPr>
              <w:t> Задание 1. Какую роль в историческом анализе играет терминология?</w:t>
            </w:r>
          </w:p>
          <w:p>
            <w:pPr>
              <w:jc w:val="both"/>
              <w:spacing w:after="0" w:line="240" w:lineRule="auto"/>
              <w:rPr>
                <w:sz w:val="24"/>
                <w:szCs w:val="24"/>
              </w:rPr>
            </w:pPr>
            <w:r>
              <w:rPr>
                <w:rFonts w:ascii="Times New Roman" w:hAnsi="Times New Roman" w:cs="Times New Roman"/>
                <w:color w:val="#000000"/>
                <w:sz w:val="24"/>
                <w:szCs w:val="24"/>
              </w:rPr>
              <w:t> Задание 2. Как ученый характеризует понятие «исторического времени»?</w:t>
            </w:r>
          </w:p>
          <w:p>
            <w:pPr>
              <w:jc w:val="both"/>
              <w:spacing w:after="0" w:line="240" w:lineRule="auto"/>
              <w:rPr>
                <w:sz w:val="24"/>
                <w:szCs w:val="24"/>
              </w:rPr>
            </w:pPr>
            <w:r>
              <w:rPr>
                <w:rFonts w:ascii="Times New Roman" w:hAnsi="Times New Roman" w:cs="Times New Roman"/>
                <w:color w:val="#000000"/>
                <w:sz w:val="24"/>
                <w:szCs w:val="24"/>
              </w:rPr>
              <w:t> Темы рефератов:</w:t>
            </w:r>
          </w:p>
          <w:p>
            <w:pPr>
              <w:jc w:val="both"/>
              <w:spacing w:after="0" w:line="240" w:lineRule="auto"/>
              <w:rPr>
                <w:sz w:val="24"/>
                <w:szCs w:val="24"/>
              </w:rPr>
            </w:pPr>
            <w:r>
              <w:rPr>
                <w:rFonts w:ascii="Times New Roman" w:hAnsi="Times New Roman" w:cs="Times New Roman"/>
                <w:color w:val="#000000"/>
                <w:sz w:val="24"/>
                <w:szCs w:val="24"/>
              </w:rPr>
              <w:t> 1.	Методы реконструкции прошлого.</w:t>
            </w:r>
          </w:p>
          <w:p>
            <w:pPr>
              <w:jc w:val="both"/>
              <w:spacing w:after="0" w:line="240" w:lineRule="auto"/>
              <w:rPr>
                <w:sz w:val="24"/>
                <w:szCs w:val="24"/>
              </w:rPr>
            </w:pPr>
            <w:r>
              <w:rPr>
                <w:rFonts w:ascii="Times New Roman" w:hAnsi="Times New Roman" w:cs="Times New Roman"/>
                <w:color w:val="#000000"/>
                <w:sz w:val="24"/>
                <w:szCs w:val="24"/>
              </w:rPr>
              <w:t> 2.	Исторический факт и его структура.</w:t>
            </w:r>
          </w:p>
          <w:p>
            <w:pPr>
              <w:jc w:val="both"/>
              <w:spacing w:after="0" w:line="240" w:lineRule="auto"/>
              <w:rPr>
                <w:sz w:val="24"/>
                <w:szCs w:val="24"/>
              </w:rPr>
            </w:pPr>
            <w:r>
              <w:rPr>
                <w:rFonts w:ascii="Times New Roman" w:hAnsi="Times New Roman" w:cs="Times New Roman"/>
                <w:color w:val="#000000"/>
                <w:sz w:val="24"/>
                <w:szCs w:val="24"/>
              </w:rPr>
              <w:t> 3.	Алгоритм получения исторического знания.</w:t>
            </w:r>
          </w:p>
          <w:p>
            <w:pPr>
              <w:jc w:val="both"/>
              <w:spacing w:after="0" w:line="240" w:lineRule="auto"/>
              <w:rPr>
                <w:sz w:val="24"/>
                <w:szCs w:val="24"/>
              </w:rPr>
            </w:pPr>
            <w:r>
              <w:rPr>
                <w:rFonts w:ascii="Times New Roman" w:hAnsi="Times New Roman" w:cs="Times New Roman"/>
                <w:color w:val="#000000"/>
                <w:sz w:val="24"/>
                <w:szCs w:val="24"/>
              </w:rPr>
              <w:t> 4.	«Понимание» текста - источника.</w:t>
            </w:r>
          </w:p>
          <w:p>
            <w:pPr>
              <w:jc w:val="both"/>
              <w:spacing w:after="0" w:line="240" w:lineRule="auto"/>
              <w:rPr>
                <w:sz w:val="24"/>
                <w:szCs w:val="24"/>
              </w:rPr>
            </w:pPr>
            <w:r>
              <w:rPr>
                <w:rFonts w:ascii="Times New Roman" w:hAnsi="Times New Roman" w:cs="Times New Roman"/>
                <w:color w:val="#000000"/>
                <w:sz w:val="24"/>
                <w:szCs w:val="24"/>
              </w:rPr>
              <w:t> 5.	Ситуация постмодерна.</w:t>
            </w:r>
          </w:p>
          <w:p>
            <w:pPr>
              <w:jc w:val="both"/>
              <w:spacing w:after="0" w:line="240" w:lineRule="auto"/>
              <w:rPr>
                <w:sz w:val="24"/>
                <w:szCs w:val="24"/>
              </w:rPr>
            </w:pPr>
            <w:r>
              <w:rPr>
                <w:rFonts w:ascii="Times New Roman" w:hAnsi="Times New Roman" w:cs="Times New Roman"/>
                <w:color w:val="#000000"/>
                <w:sz w:val="24"/>
                <w:szCs w:val="24"/>
              </w:rPr>
              <w:t> 6.	Понятие «постмодерн» и его черты в современном состоянии науки. Ф. Фукуяма «Конец истории?».</w:t>
            </w:r>
          </w:p>
          <w:p>
            <w:pPr>
              <w:jc w:val="both"/>
              <w:spacing w:after="0" w:line="240" w:lineRule="auto"/>
              <w:rPr>
                <w:sz w:val="24"/>
                <w:szCs w:val="24"/>
              </w:rPr>
            </w:pPr>
            <w:r>
              <w:rPr>
                <w:rFonts w:ascii="Times New Roman" w:hAnsi="Times New Roman" w:cs="Times New Roman"/>
                <w:color w:val="#000000"/>
                <w:sz w:val="24"/>
                <w:szCs w:val="24"/>
              </w:rPr>
              <w:t> 7.	Кризис исторического метарассказа.</w:t>
            </w:r>
          </w:p>
          <w:p>
            <w:pPr>
              <w:jc w:val="both"/>
              <w:spacing w:after="0" w:line="240" w:lineRule="auto"/>
              <w:rPr>
                <w:sz w:val="24"/>
                <w:szCs w:val="24"/>
              </w:rPr>
            </w:pPr>
            <w:r>
              <w:rPr>
                <w:rFonts w:ascii="Times New Roman" w:hAnsi="Times New Roman" w:cs="Times New Roman"/>
                <w:color w:val="#000000"/>
                <w:sz w:val="24"/>
                <w:szCs w:val="24"/>
              </w:rPr>
              <w:t> 8.	Становление потребности массового сознания в исторической науке.</w:t>
            </w:r>
          </w:p>
          <w:p>
            <w:pPr>
              <w:jc w:val="both"/>
              <w:spacing w:after="0" w:line="240" w:lineRule="auto"/>
              <w:rPr>
                <w:sz w:val="24"/>
                <w:szCs w:val="24"/>
              </w:rPr>
            </w:pPr>
            <w:r>
              <w:rPr>
                <w:rFonts w:ascii="Times New Roman" w:hAnsi="Times New Roman" w:cs="Times New Roman"/>
                <w:color w:val="#000000"/>
                <w:sz w:val="24"/>
                <w:szCs w:val="24"/>
              </w:rPr>
              <w:t> 9.	Терминология (метанаррация или "метаповествование", «метарассказ», «большая история»), история, процесс, теория, гносеоло́гия (эпистемоло́гия), цивилизация, историцизм, парадигма, принцип, метод, историография, прагматизм, провиденциализм, рационализм, номотетика, идиография, нарратив и др.</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Принципы построения теории исторического процесса</w:t>
            </w:r>
          </w:p>
        </w:tc>
      </w:tr>
      <w:tr>
        <w:trPr>
          <w:trHeight w:hRule="exact" w:val="9210.2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Изучить принципы построения теории исторического процесса</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both"/>
              <w:spacing w:after="0" w:line="240" w:lineRule="auto"/>
              <w:rPr>
                <w:sz w:val="24"/>
                <w:szCs w:val="24"/>
              </w:rPr>
            </w:pPr>
            <w:r>
              <w:rPr>
                <w:rFonts w:ascii="Times New Roman" w:hAnsi="Times New Roman" w:cs="Times New Roman"/>
                <w:color w:val="#000000"/>
                <w:sz w:val="24"/>
                <w:szCs w:val="24"/>
              </w:rPr>
              <w:t> 1.	Типы теоретических построений. Философско-умозрительные теории (теории Канта и Марк¬са—Энгельса) и собственно исторические теории (философия истории Г.-В.-Ф. Гегеля).</w:t>
            </w:r>
          </w:p>
          <w:p>
            <w:pPr>
              <w:jc w:val="both"/>
              <w:spacing w:after="0" w:line="240" w:lineRule="auto"/>
              <w:rPr>
                <w:sz w:val="24"/>
                <w:szCs w:val="24"/>
              </w:rPr>
            </w:pPr>
            <w:r>
              <w:rPr>
                <w:rFonts w:ascii="Times New Roman" w:hAnsi="Times New Roman" w:cs="Times New Roman"/>
                <w:color w:val="#000000"/>
                <w:sz w:val="24"/>
                <w:szCs w:val="24"/>
              </w:rPr>
              <w:t> 2.	Понятие «теории истори¬ческого процесса».</w:t>
            </w:r>
          </w:p>
          <w:p>
            <w:pPr>
              <w:jc w:val="both"/>
              <w:spacing w:after="0" w:line="240" w:lineRule="auto"/>
              <w:rPr>
                <w:sz w:val="24"/>
                <w:szCs w:val="24"/>
              </w:rPr>
            </w:pPr>
            <w:r>
              <w:rPr>
                <w:rFonts w:ascii="Times New Roman" w:hAnsi="Times New Roman" w:cs="Times New Roman"/>
                <w:color w:val="#000000"/>
                <w:sz w:val="24"/>
                <w:szCs w:val="24"/>
              </w:rPr>
              <w:t> 3.	Основа теории исторического процесса - представление о социокультурной природе человека.</w:t>
            </w:r>
          </w:p>
          <w:p>
            <w:pPr>
              <w:jc w:val="both"/>
              <w:spacing w:after="0" w:line="240" w:lineRule="auto"/>
              <w:rPr>
                <w:sz w:val="24"/>
                <w:szCs w:val="24"/>
              </w:rPr>
            </w:pPr>
            <w:r>
              <w:rPr>
                <w:rFonts w:ascii="Times New Roman" w:hAnsi="Times New Roman" w:cs="Times New Roman"/>
                <w:color w:val="#000000"/>
                <w:sz w:val="24"/>
                <w:szCs w:val="24"/>
              </w:rPr>
              <w:t> 4.	Трактовка понятия «субъект» в различных теоретических построениях.</w:t>
            </w:r>
          </w:p>
          <w:p>
            <w:pPr>
              <w:jc w:val="both"/>
              <w:spacing w:after="0" w:line="240" w:lineRule="auto"/>
              <w:rPr>
                <w:sz w:val="24"/>
                <w:szCs w:val="24"/>
              </w:rPr>
            </w:pPr>
            <w:r>
              <w:rPr>
                <w:rFonts w:ascii="Times New Roman" w:hAnsi="Times New Roman" w:cs="Times New Roman"/>
                <w:color w:val="#000000"/>
                <w:sz w:val="24"/>
                <w:szCs w:val="24"/>
              </w:rPr>
              <w:t> 5.	Историческое время. Категория исторического времени как системообразующая составляющая в теориях исторического процесса. «Проблема синхронизации».</w:t>
            </w:r>
          </w:p>
          <w:p>
            <w:pPr>
              <w:jc w:val="both"/>
              <w:spacing w:after="0" w:line="240" w:lineRule="auto"/>
              <w:rPr>
                <w:sz w:val="24"/>
                <w:szCs w:val="24"/>
              </w:rPr>
            </w:pPr>
            <w:r>
              <w:rPr>
                <w:rFonts w:ascii="Times New Roman" w:hAnsi="Times New Roman" w:cs="Times New Roman"/>
                <w:color w:val="#000000"/>
                <w:sz w:val="24"/>
                <w:szCs w:val="24"/>
              </w:rPr>
              <w:t> 6.	Идея непрерывности исторического процесса. (Кант, Гердер, Блок, Шиллер)</w:t>
            </w:r>
          </w:p>
          <w:p>
            <w:pPr>
              <w:jc w:val="both"/>
              <w:spacing w:after="0" w:line="240" w:lineRule="auto"/>
              <w:rPr>
                <w:sz w:val="24"/>
                <w:szCs w:val="24"/>
              </w:rPr>
            </w:pPr>
            <w:r>
              <w:rPr>
                <w:rFonts w:ascii="Times New Roman" w:hAnsi="Times New Roman" w:cs="Times New Roman"/>
                <w:color w:val="#000000"/>
                <w:sz w:val="24"/>
                <w:szCs w:val="24"/>
              </w:rPr>
              <w:t> 7.	Цели исторического познания.</w:t>
            </w:r>
          </w:p>
          <w:p>
            <w:pPr>
              <w:jc w:val="both"/>
              <w:spacing w:after="0" w:line="240" w:lineRule="auto"/>
              <w:rPr>
                <w:sz w:val="24"/>
                <w:szCs w:val="24"/>
              </w:rPr>
            </w:pPr>
            <w:r>
              <w:rPr>
                <w:rFonts w:ascii="Times New Roman" w:hAnsi="Times New Roman" w:cs="Times New Roman"/>
                <w:color w:val="#000000"/>
                <w:sz w:val="24"/>
                <w:szCs w:val="24"/>
              </w:rPr>
              <w:t> 8.	Классификация концепция исторического процесса по целям исторического познания.</w:t>
            </w:r>
          </w:p>
          <w:p>
            <w:pPr>
              <w:jc w:val="both"/>
              <w:spacing w:after="0" w:line="240" w:lineRule="auto"/>
              <w:rPr>
                <w:sz w:val="24"/>
                <w:szCs w:val="24"/>
              </w:rPr>
            </w:pPr>
            <w:r>
              <w:rPr>
                <w:rFonts w:ascii="Times New Roman" w:hAnsi="Times New Roman" w:cs="Times New Roman"/>
                <w:color w:val="#000000"/>
                <w:sz w:val="24"/>
                <w:szCs w:val="24"/>
              </w:rPr>
              <w:t> 9.	Концепция «настоящей» истории Шиллера и Гегеля. Российская историософия о целях исторического познания (Лаппо-Данилевский и Карсавин).</w:t>
            </w:r>
          </w:p>
          <w:p>
            <w:pPr>
              <w:jc w:val="both"/>
              <w:spacing w:after="0" w:line="240" w:lineRule="auto"/>
              <w:rPr>
                <w:sz w:val="24"/>
                <w:szCs w:val="24"/>
              </w:rPr>
            </w:pPr>
            <w:r>
              <w:rPr>
                <w:rFonts w:ascii="Times New Roman" w:hAnsi="Times New Roman" w:cs="Times New Roman"/>
                <w:color w:val="#000000"/>
                <w:sz w:val="24"/>
                <w:szCs w:val="24"/>
              </w:rPr>
              <w:t> 10.	Попытка О. Конта и К. Маркса открыть «законы развития общества».</w:t>
            </w:r>
          </w:p>
          <w:p>
            <w:pPr>
              <w:jc w:val="both"/>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both"/>
              <w:spacing w:after="0" w:line="240" w:lineRule="auto"/>
              <w:rPr>
                <w:sz w:val="24"/>
                <w:szCs w:val="24"/>
              </w:rPr>
            </w:pPr>
            <w:r>
              <w:rPr>
                <w:rFonts w:ascii="Times New Roman" w:hAnsi="Times New Roman" w:cs="Times New Roman"/>
                <w:color w:val="#000000"/>
                <w:sz w:val="24"/>
                <w:szCs w:val="24"/>
              </w:rPr>
              <w:t> Задание 1. Каково соотношение «современного « и «настоящего», по мнению ученого?</w:t>
            </w:r>
          </w:p>
          <w:p>
            <w:pPr>
              <w:jc w:val="both"/>
              <w:spacing w:after="0" w:line="240" w:lineRule="auto"/>
              <w:rPr>
                <w:sz w:val="24"/>
                <w:szCs w:val="24"/>
              </w:rPr>
            </w:pPr>
            <w:r>
              <w:rPr>
                <w:rFonts w:ascii="Times New Roman" w:hAnsi="Times New Roman" w:cs="Times New Roman"/>
                <w:color w:val="#000000"/>
                <w:sz w:val="24"/>
                <w:szCs w:val="24"/>
              </w:rPr>
              <w:t> Задание 2. При каких обстоятельствах появляется опасность «потерять время»?</w:t>
            </w:r>
          </w:p>
          <w:p>
            <w:pPr>
              <w:jc w:val="both"/>
              <w:spacing w:after="0" w:line="240" w:lineRule="auto"/>
              <w:rPr>
                <w:sz w:val="24"/>
                <w:szCs w:val="24"/>
              </w:rPr>
            </w:pPr>
            <w:r>
              <w:rPr>
                <w:rFonts w:ascii="Times New Roman" w:hAnsi="Times New Roman" w:cs="Times New Roman"/>
                <w:color w:val="#000000"/>
                <w:sz w:val="24"/>
                <w:szCs w:val="24"/>
              </w:rPr>
              <w:t> Темы рефератов:</w:t>
            </w:r>
          </w:p>
          <w:p>
            <w:pPr>
              <w:jc w:val="both"/>
              <w:spacing w:after="0" w:line="240" w:lineRule="auto"/>
              <w:rPr>
                <w:sz w:val="24"/>
                <w:szCs w:val="24"/>
              </w:rPr>
            </w:pPr>
            <w:r>
              <w:rPr>
                <w:rFonts w:ascii="Times New Roman" w:hAnsi="Times New Roman" w:cs="Times New Roman"/>
                <w:color w:val="#000000"/>
                <w:sz w:val="24"/>
                <w:szCs w:val="24"/>
              </w:rPr>
              <w:t> 1.	Историческая компаративистика.</w:t>
            </w:r>
          </w:p>
          <w:p>
            <w:pPr>
              <w:jc w:val="both"/>
              <w:spacing w:after="0" w:line="240" w:lineRule="auto"/>
              <w:rPr>
                <w:sz w:val="24"/>
                <w:szCs w:val="24"/>
              </w:rPr>
            </w:pPr>
            <w:r>
              <w:rPr>
                <w:rFonts w:ascii="Times New Roman" w:hAnsi="Times New Roman" w:cs="Times New Roman"/>
                <w:color w:val="#000000"/>
                <w:sz w:val="24"/>
                <w:szCs w:val="24"/>
              </w:rPr>
              <w:t> 2.	Сравнительно-историческое исследование – один из основных способов осмысления националь¬но-государственной истории.</w:t>
            </w:r>
          </w:p>
          <w:p>
            <w:pPr>
              <w:jc w:val="both"/>
              <w:spacing w:after="0" w:line="240" w:lineRule="auto"/>
              <w:rPr>
                <w:sz w:val="24"/>
                <w:szCs w:val="24"/>
              </w:rPr>
            </w:pPr>
            <w:r>
              <w:rPr>
                <w:rFonts w:ascii="Times New Roman" w:hAnsi="Times New Roman" w:cs="Times New Roman"/>
                <w:color w:val="#000000"/>
                <w:sz w:val="24"/>
                <w:szCs w:val="24"/>
              </w:rPr>
              <w:t> 3.	Вызовы ХХ в. и возникновение «сравнительной истории». Представление о «всеединстве человечества».</w:t>
            </w:r>
          </w:p>
          <w:p>
            <w:pPr>
              <w:jc w:val="both"/>
              <w:spacing w:after="0" w:line="240" w:lineRule="auto"/>
              <w:rPr>
                <w:sz w:val="24"/>
                <w:szCs w:val="24"/>
              </w:rPr>
            </w:pPr>
            <w:r>
              <w:rPr>
                <w:rFonts w:ascii="Times New Roman" w:hAnsi="Times New Roman" w:cs="Times New Roman"/>
                <w:color w:val="#000000"/>
                <w:sz w:val="24"/>
                <w:szCs w:val="24"/>
              </w:rPr>
              <w:t> 4.	Номотетическое и идиографическое направления в исторической науке. Сравнение как метод и метод сравнения.</w:t>
            </w:r>
          </w:p>
          <w:p>
            <w:pPr>
              <w:jc w:val="both"/>
              <w:spacing w:after="0" w:line="240" w:lineRule="auto"/>
              <w:rPr>
                <w:sz w:val="24"/>
                <w:szCs w:val="24"/>
              </w:rPr>
            </w:pPr>
            <w:r>
              <w:rPr>
                <w:rFonts w:ascii="Times New Roman" w:hAnsi="Times New Roman" w:cs="Times New Roman"/>
                <w:color w:val="#000000"/>
                <w:sz w:val="24"/>
                <w:szCs w:val="24"/>
              </w:rPr>
              <w:t> 5.	Становление теорий исторического процесса: Кант и Шиллер. Представление об истории как о процессе.</w:t>
            </w:r>
          </w:p>
          <w:p>
            <w:pPr>
              <w:jc w:val="both"/>
              <w:spacing w:after="0" w:line="240" w:lineRule="auto"/>
              <w:rPr>
                <w:sz w:val="24"/>
                <w:szCs w:val="24"/>
              </w:rPr>
            </w:pPr>
            <w:r>
              <w:rPr>
                <w:rFonts w:ascii="Times New Roman" w:hAnsi="Times New Roman" w:cs="Times New Roman"/>
                <w:color w:val="#000000"/>
                <w:sz w:val="24"/>
                <w:szCs w:val="24"/>
              </w:rPr>
              <w:t> 6.	Проблема свободы воли. Концепция Шиллера о единстве природы человека.</w:t>
            </w:r>
          </w:p>
          <w:p>
            <w:pPr>
              <w:jc w:val="both"/>
              <w:spacing w:after="0" w:line="240" w:lineRule="auto"/>
              <w:rPr>
                <w:sz w:val="24"/>
                <w:szCs w:val="24"/>
              </w:rPr>
            </w:pPr>
            <w:r>
              <w:rPr>
                <w:rFonts w:ascii="Times New Roman" w:hAnsi="Times New Roman" w:cs="Times New Roman"/>
                <w:color w:val="#000000"/>
                <w:sz w:val="24"/>
                <w:szCs w:val="24"/>
              </w:rPr>
              <w:t> 7.	Сравнительный метод в определении стадий в развитии народов.</w:t>
            </w:r>
          </w:p>
          <w:p>
            <w:pPr>
              <w:jc w:val="both"/>
              <w:spacing w:after="0" w:line="240" w:lineRule="auto"/>
              <w:rPr>
                <w:sz w:val="24"/>
                <w:szCs w:val="24"/>
              </w:rPr>
            </w:pPr>
            <w:r>
              <w:rPr>
                <w:rFonts w:ascii="Times New Roman" w:hAnsi="Times New Roman" w:cs="Times New Roman"/>
                <w:color w:val="#000000"/>
                <w:sz w:val="24"/>
                <w:szCs w:val="24"/>
              </w:rPr>
              <w:t> 8.	Социокультурная ситуация рубежа XVIII—XIX вв.</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Новые подходы к осмыслению задач научного исторического знания.</w:t>
            </w:r>
          </w:p>
        </w:tc>
      </w:tr>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Изучить новые подходы к осмыслению задач научного исторического знания.</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both"/>
              <w:spacing w:after="0" w:line="240" w:lineRule="auto"/>
              <w:rPr>
                <w:sz w:val="24"/>
                <w:szCs w:val="24"/>
              </w:rPr>
            </w:pPr>
            <w:r>
              <w:rPr>
                <w:rFonts w:ascii="Times New Roman" w:hAnsi="Times New Roman" w:cs="Times New Roman"/>
                <w:color w:val="#000000"/>
                <w:sz w:val="24"/>
                <w:szCs w:val="24"/>
              </w:rPr>
              <w:t> 1.	Оппози¬ция историзма и позитивизма.</w:t>
            </w:r>
          </w:p>
          <w:p>
            <w:pPr>
              <w:jc w:val="both"/>
              <w:spacing w:after="0" w:line="240" w:lineRule="auto"/>
              <w:rPr>
                <w:sz w:val="24"/>
                <w:szCs w:val="24"/>
              </w:rPr>
            </w:pPr>
            <w:r>
              <w:rPr>
                <w:rFonts w:ascii="Times New Roman" w:hAnsi="Times New Roman" w:cs="Times New Roman"/>
                <w:color w:val="#000000"/>
                <w:sz w:val="24"/>
                <w:szCs w:val="24"/>
              </w:rPr>
              <w:t> 2.	Оформление новых функ¬ций научного исторического знания (основа законотвор¬чества и принятия политических решений, формирование социальной иден¬тичности и национально-государственной идентичности).</w:t>
            </w:r>
          </w:p>
          <w:p>
            <w:pPr>
              <w:jc w:val="both"/>
              <w:spacing w:after="0" w:line="240" w:lineRule="auto"/>
              <w:rPr>
                <w:sz w:val="24"/>
                <w:szCs w:val="24"/>
              </w:rPr>
            </w:pPr>
            <w:r>
              <w:rPr>
                <w:rFonts w:ascii="Times New Roman" w:hAnsi="Times New Roman" w:cs="Times New Roman"/>
                <w:color w:val="#000000"/>
                <w:sz w:val="24"/>
                <w:szCs w:val="24"/>
              </w:rPr>
              <w:t> 3.	«История государства Российского» Философская история Георга Вильгельма Фридриха Гегеля.</w:t>
            </w:r>
          </w:p>
          <w:p>
            <w:pPr>
              <w:jc w:val="both"/>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both"/>
              <w:spacing w:after="0" w:line="240" w:lineRule="auto"/>
              <w:rPr>
                <w:sz w:val="24"/>
                <w:szCs w:val="24"/>
              </w:rPr>
            </w:pPr>
            <w:r>
              <w:rPr>
                <w:rFonts w:ascii="Times New Roman" w:hAnsi="Times New Roman" w:cs="Times New Roman"/>
                <w:color w:val="#000000"/>
                <w:sz w:val="24"/>
                <w:szCs w:val="24"/>
              </w:rPr>
              <w:t> Задание 1. Каковы главные черты исторического наблюдения?</w:t>
            </w:r>
          </w:p>
          <w:p>
            <w:pPr>
              <w:jc w:val="both"/>
              <w:spacing w:after="0" w:line="240" w:lineRule="auto"/>
              <w:rPr>
                <w:sz w:val="24"/>
                <w:szCs w:val="24"/>
              </w:rPr>
            </w:pPr>
            <w:r>
              <w:rPr>
                <w:rFonts w:ascii="Times New Roman" w:hAnsi="Times New Roman" w:cs="Times New Roman"/>
                <w:color w:val="#000000"/>
                <w:sz w:val="24"/>
                <w:szCs w:val="24"/>
              </w:rPr>
              <w:t> Задание 2. Каким образом ученый отвечает на вопрос: «судить или понимать» историю?</w:t>
            </w:r>
          </w:p>
          <w:p>
            <w:pPr>
              <w:jc w:val="both"/>
              <w:spacing w:after="0" w:line="240" w:lineRule="auto"/>
              <w:rPr>
                <w:sz w:val="24"/>
                <w:szCs w:val="24"/>
              </w:rPr>
            </w:pPr>
            <w:r>
              <w:rPr>
                <w:rFonts w:ascii="Times New Roman" w:hAnsi="Times New Roman" w:cs="Times New Roman"/>
                <w:color w:val="#000000"/>
                <w:sz w:val="24"/>
                <w:szCs w:val="24"/>
              </w:rPr>
              <w:t> Темы рефератов:</w:t>
            </w:r>
          </w:p>
          <w:p>
            <w:pPr>
              <w:jc w:val="both"/>
              <w:spacing w:after="0" w:line="240" w:lineRule="auto"/>
              <w:rPr>
                <w:sz w:val="24"/>
                <w:szCs w:val="24"/>
              </w:rPr>
            </w:pPr>
            <w:r>
              <w:rPr>
                <w:rFonts w:ascii="Times New Roman" w:hAnsi="Times New Roman" w:cs="Times New Roman"/>
                <w:color w:val="#000000"/>
                <w:sz w:val="24"/>
                <w:szCs w:val="24"/>
              </w:rPr>
              <w:t> 1.	Историческая концепция (исторический процесс как целое).</w:t>
            </w:r>
          </w:p>
          <w:p>
            <w:pPr>
              <w:jc w:val="both"/>
              <w:spacing w:after="0" w:line="240" w:lineRule="auto"/>
              <w:rPr>
                <w:sz w:val="24"/>
                <w:szCs w:val="24"/>
              </w:rPr>
            </w:pPr>
            <w:r>
              <w:rPr>
                <w:rFonts w:ascii="Times New Roman" w:hAnsi="Times New Roman" w:cs="Times New Roman"/>
                <w:color w:val="#000000"/>
                <w:sz w:val="24"/>
                <w:szCs w:val="24"/>
              </w:rPr>
              <w:t> 2.	Соотношение рационального и эмо¬ционального в человеке.</w:t>
            </w:r>
          </w:p>
          <w:p>
            <w:pPr>
              <w:jc w:val="both"/>
              <w:spacing w:after="0" w:line="240" w:lineRule="auto"/>
              <w:rPr>
                <w:sz w:val="24"/>
                <w:szCs w:val="24"/>
              </w:rPr>
            </w:pPr>
            <w:r>
              <w:rPr>
                <w:rFonts w:ascii="Times New Roman" w:hAnsi="Times New Roman" w:cs="Times New Roman"/>
                <w:color w:val="#000000"/>
                <w:sz w:val="24"/>
                <w:szCs w:val="24"/>
              </w:rPr>
              <w:t> 3.	Представления о Всемирной истории.</w:t>
            </w:r>
          </w:p>
          <w:p>
            <w:pPr>
              <w:jc w:val="both"/>
              <w:spacing w:after="0" w:line="240" w:lineRule="auto"/>
              <w:rPr>
                <w:sz w:val="24"/>
                <w:szCs w:val="24"/>
              </w:rPr>
            </w:pPr>
            <w:r>
              <w:rPr>
                <w:rFonts w:ascii="Times New Roman" w:hAnsi="Times New Roman" w:cs="Times New Roman"/>
                <w:color w:val="#000000"/>
                <w:sz w:val="24"/>
                <w:szCs w:val="24"/>
              </w:rPr>
              <w:t> 4.	Отношение к историческому факту.</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Формационный и Цивилизационный подходы в исторических исследованиях</w:t>
            </w:r>
          </w:p>
        </w:tc>
      </w:tr>
      <w:tr>
        <w:trPr>
          <w:trHeight w:hRule="exact" w:val="8398.84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Изучить формационный и цивилизационный подходы в исторических исследованиях</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both"/>
              <w:spacing w:after="0" w:line="240" w:lineRule="auto"/>
              <w:rPr>
                <w:sz w:val="24"/>
                <w:szCs w:val="24"/>
              </w:rPr>
            </w:pPr>
            <w:r>
              <w:rPr>
                <w:rFonts w:ascii="Times New Roman" w:hAnsi="Times New Roman" w:cs="Times New Roman"/>
                <w:color w:val="#000000"/>
                <w:sz w:val="24"/>
                <w:szCs w:val="24"/>
              </w:rPr>
              <w:t> 1.	Историософия марксизма.</w:t>
            </w:r>
          </w:p>
          <w:p>
            <w:pPr>
              <w:jc w:val="both"/>
              <w:spacing w:after="0" w:line="240" w:lineRule="auto"/>
              <w:rPr>
                <w:sz w:val="24"/>
                <w:szCs w:val="24"/>
              </w:rPr>
            </w:pPr>
            <w:r>
              <w:rPr>
                <w:rFonts w:ascii="Times New Roman" w:hAnsi="Times New Roman" w:cs="Times New Roman"/>
                <w:color w:val="#000000"/>
                <w:sz w:val="24"/>
                <w:szCs w:val="24"/>
              </w:rPr>
              <w:t> 2.	Сущность взглядов К. Маркса и Ф.</w:t>
            </w:r>
          </w:p>
          <w:p>
            <w:pPr>
              <w:jc w:val="both"/>
              <w:spacing w:after="0" w:line="240" w:lineRule="auto"/>
              <w:rPr>
                <w:sz w:val="24"/>
                <w:szCs w:val="24"/>
              </w:rPr>
            </w:pPr>
            <w:r>
              <w:rPr>
                <w:rFonts w:ascii="Times New Roman" w:hAnsi="Times New Roman" w:cs="Times New Roman"/>
                <w:color w:val="#000000"/>
                <w:sz w:val="24"/>
                <w:szCs w:val="24"/>
              </w:rPr>
              <w:t> 3.	Энгельса на исторический процесс.</w:t>
            </w:r>
          </w:p>
          <w:p>
            <w:pPr>
              <w:jc w:val="both"/>
              <w:spacing w:after="0" w:line="240" w:lineRule="auto"/>
              <w:rPr>
                <w:sz w:val="24"/>
                <w:szCs w:val="24"/>
              </w:rPr>
            </w:pPr>
            <w:r>
              <w:rPr>
                <w:rFonts w:ascii="Times New Roman" w:hAnsi="Times New Roman" w:cs="Times New Roman"/>
                <w:color w:val="#000000"/>
                <w:sz w:val="24"/>
                <w:szCs w:val="24"/>
              </w:rPr>
              <w:t> 4.	История как прогресс. Цели истории как науки.</w:t>
            </w:r>
          </w:p>
          <w:p>
            <w:pPr>
              <w:jc w:val="both"/>
              <w:spacing w:after="0" w:line="240" w:lineRule="auto"/>
              <w:rPr>
                <w:sz w:val="24"/>
                <w:szCs w:val="24"/>
              </w:rPr>
            </w:pPr>
            <w:r>
              <w:rPr>
                <w:rFonts w:ascii="Times New Roman" w:hAnsi="Times New Roman" w:cs="Times New Roman"/>
                <w:color w:val="#000000"/>
                <w:sz w:val="24"/>
                <w:szCs w:val="24"/>
              </w:rPr>
              <w:t> 5.	Концепция «отчуждения».</w:t>
            </w:r>
          </w:p>
          <w:p>
            <w:pPr>
              <w:jc w:val="both"/>
              <w:spacing w:after="0" w:line="240" w:lineRule="auto"/>
              <w:rPr>
                <w:sz w:val="24"/>
                <w:szCs w:val="24"/>
              </w:rPr>
            </w:pPr>
            <w:r>
              <w:rPr>
                <w:rFonts w:ascii="Times New Roman" w:hAnsi="Times New Roman" w:cs="Times New Roman"/>
                <w:color w:val="#000000"/>
                <w:sz w:val="24"/>
                <w:szCs w:val="24"/>
              </w:rPr>
              <w:t> 6.	Суть «материалистического понимания истории».</w:t>
            </w:r>
          </w:p>
          <w:p>
            <w:pPr>
              <w:jc w:val="both"/>
              <w:spacing w:after="0" w:line="240" w:lineRule="auto"/>
              <w:rPr>
                <w:sz w:val="24"/>
                <w:szCs w:val="24"/>
              </w:rPr>
            </w:pPr>
            <w:r>
              <w:rPr>
                <w:rFonts w:ascii="Times New Roman" w:hAnsi="Times New Roman" w:cs="Times New Roman"/>
                <w:color w:val="#000000"/>
                <w:sz w:val="24"/>
                <w:szCs w:val="24"/>
              </w:rPr>
              <w:t> 7.	Представление о будущем человечества.</w:t>
            </w:r>
          </w:p>
          <w:p>
            <w:pPr>
              <w:jc w:val="both"/>
              <w:spacing w:after="0" w:line="240" w:lineRule="auto"/>
              <w:rPr>
                <w:sz w:val="24"/>
                <w:szCs w:val="24"/>
              </w:rPr>
            </w:pPr>
            <w:r>
              <w:rPr>
                <w:rFonts w:ascii="Times New Roman" w:hAnsi="Times New Roman" w:cs="Times New Roman"/>
                <w:color w:val="#000000"/>
                <w:sz w:val="24"/>
                <w:szCs w:val="24"/>
              </w:rPr>
              <w:t> 8.	Социальные функции исторического процесса.</w:t>
            </w:r>
          </w:p>
          <w:p>
            <w:pPr>
              <w:jc w:val="both"/>
              <w:spacing w:after="0" w:line="240" w:lineRule="auto"/>
              <w:rPr>
                <w:sz w:val="24"/>
                <w:szCs w:val="24"/>
              </w:rPr>
            </w:pPr>
            <w:r>
              <w:rPr>
                <w:rFonts w:ascii="Times New Roman" w:hAnsi="Times New Roman" w:cs="Times New Roman"/>
                <w:color w:val="#000000"/>
                <w:sz w:val="24"/>
                <w:szCs w:val="24"/>
              </w:rPr>
              <w:t> 9.	Роль личности и общества в историческом процессе.</w:t>
            </w:r>
          </w:p>
          <w:p>
            <w:pPr>
              <w:jc w:val="both"/>
              <w:spacing w:after="0" w:line="240" w:lineRule="auto"/>
              <w:rPr>
                <w:sz w:val="24"/>
                <w:szCs w:val="24"/>
              </w:rPr>
            </w:pPr>
            <w:r>
              <w:rPr>
                <w:rFonts w:ascii="Times New Roman" w:hAnsi="Times New Roman" w:cs="Times New Roman"/>
                <w:color w:val="#000000"/>
                <w:sz w:val="24"/>
                <w:szCs w:val="24"/>
              </w:rPr>
              <w:t> 10.	Критика концепции Маркса.</w:t>
            </w:r>
          </w:p>
          <w:p>
            <w:pPr>
              <w:jc w:val="both"/>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both"/>
              <w:spacing w:after="0" w:line="240" w:lineRule="auto"/>
              <w:rPr>
                <w:sz w:val="24"/>
                <w:szCs w:val="24"/>
              </w:rPr>
            </w:pPr>
            <w:r>
              <w:rPr>
                <w:rFonts w:ascii="Times New Roman" w:hAnsi="Times New Roman" w:cs="Times New Roman"/>
                <w:color w:val="#000000"/>
                <w:sz w:val="24"/>
                <w:szCs w:val="24"/>
              </w:rPr>
              <w:t> Задание 1. Какова роль анализа в историческом исследовании?</w:t>
            </w:r>
          </w:p>
          <w:p>
            <w:pPr>
              <w:jc w:val="both"/>
              <w:spacing w:after="0" w:line="240" w:lineRule="auto"/>
              <w:rPr>
                <w:sz w:val="24"/>
                <w:szCs w:val="24"/>
              </w:rPr>
            </w:pPr>
            <w:r>
              <w:rPr>
                <w:rFonts w:ascii="Times New Roman" w:hAnsi="Times New Roman" w:cs="Times New Roman"/>
                <w:color w:val="#000000"/>
                <w:sz w:val="24"/>
                <w:szCs w:val="24"/>
              </w:rPr>
              <w:t> Задание 2. В чем заключается сущность научного метода, по мнению ученого?</w:t>
            </w:r>
          </w:p>
          <w:p>
            <w:pPr>
              <w:jc w:val="both"/>
              <w:spacing w:after="0" w:line="240" w:lineRule="auto"/>
              <w:rPr>
                <w:sz w:val="24"/>
                <w:szCs w:val="24"/>
              </w:rPr>
            </w:pPr>
            <w:r>
              <w:rPr>
                <w:rFonts w:ascii="Times New Roman" w:hAnsi="Times New Roman" w:cs="Times New Roman"/>
                <w:color w:val="#000000"/>
                <w:sz w:val="24"/>
                <w:szCs w:val="24"/>
              </w:rPr>
              <w:t> Темы рефератов:</w:t>
            </w:r>
          </w:p>
          <w:p>
            <w:pPr>
              <w:jc w:val="both"/>
              <w:spacing w:after="0" w:line="240" w:lineRule="auto"/>
              <w:rPr>
                <w:sz w:val="24"/>
                <w:szCs w:val="24"/>
              </w:rPr>
            </w:pPr>
            <w:r>
              <w:rPr>
                <w:rFonts w:ascii="Times New Roman" w:hAnsi="Times New Roman" w:cs="Times New Roman"/>
                <w:color w:val="#000000"/>
                <w:sz w:val="24"/>
                <w:szCs w:val="24"/>
              </w:rPr>
              <w:t> 1.	Формационный подход к изучению истории.</w:t>
            </w:r>
          </w:p>
          <w:p>
            <w:pPr>
              <w:jc w:val="both"/>
              <w:spacing w:after="0" w:line="240" w:lineRule="auto"/>
              <w:rPr>
                <w:sz w:val="24"/>
                <w:szCs w:val="24"/>
              </w:rPr>
            </w:pPr>
            <w:r>
              <w:rPr>
                <w:rFonts w:ascii="Times New Roman" w:hAnsi="Times New Roman" w:cs="Times New Roman"/>
                <w:color w:val="#000000"/>
                <w:sz w:val="24"/>
                <w:szCs w:val="24"/>
              </w:rPr>
              <w:t> 2.	Формационный подход (марксистская теория и теория постиндустриального общества).</w:t>
            </w:r>
          </w:p>
          <w:p>
            <w:pPr>
              <w:jc w:val="both"/>
              <w:spacing w:after="0" w:line="240" w:lineRule="auto"/>
              <w:rPr>
                <w:sz w:val="24"/>
                <w:szCs w:val="24"/>
              </w:rPr>
            </w:pPr>
            <w:r>
              <w:rPr>
                <w:rFonts w:ascii="Times New Roman" w:hAnsi="Times New Roman" w:cs="Times New Roman"/>
                <w:color w:val="#000000"/>
                <w:sz w:val="24"/>
                <w:szCs w:val="24"/>
              </w:rPr>
              <w:t> 3.	Учение об общественно-экономической формации.</w:t>
            </w:r>
          </w:p>
          <w:p>
            <w:pPr>
              <w:jc w:val="both"/>
              <w:spacing w:after="0" w:line="240" w:lineRule="auto"/>
              <w:rPr>
                <w:sz w:val="24"/>
                <w:szCs w:val="24"/>
              </w:rPr>
            </w:pPr>
            <w:r>
              <w:rPr>
                <w:rFonts w:ascii="Times New Roman" w:hAnsi="Times New Roman" w:cs="Times New Roman"/>
                <w:color w:val="#000000"/>
                <w:sz w:val="24"/>
                <w:szCs w:val="24"/>
              </w:rPr>
              <w:t> 4.	Базис и надстойка.</w:t>
            </w:r>
          </w:p>
          <w:p>
            <w:pPr>
              <w:jc w:val="both"/>
              <w:spacing w:after="0" w:line="240" w:lineRule="auto"/>
              <w:rPr>
                <w:sz w:val="24"/>
                <w:szCs w:val="24"/>
              </w:rPr>
            </w:pPr>
            <w:r>
              <w:rPr>
                <w:rFonts w:ascii="Times New Roman" w:hAnsi="Times New Roman" w:cs="Times New Roman"/>
                <w:color w:val="#000000"/>
                <w:sz w:val="24"/>
                <w:szCs w:val="24"/>
              </w:rPr>
              <w:t> 5.	Линейность исторического процесса.</w:t>
            </w:r>
          </w:p>
          <w:p>
            <w:pPr>
              <w:jc w:val="both"/>
              <w:spacing w:after="0" w:line="240" w:lineRule="auto"/>
              <w:rPr>
                <w:sz w:val="24"/>
                <w:szCs w:val="24"/>
              </w:rPr>
            </w:pPr>
            <w:r>
              <w:rPr>
                <w:rFonts w:ascii="Times New Roman" w:hAnsi="Times New Roman" w:cs="Times New Roman"/>
                <w:color w:val="#000000"/>
                <w:sz w:val="24"/>
                <w:szCs w:val="24"/>
              </w:rPr>
              <w:t> 6.	Понятие «цивилизация» и его смысловая нагрузка.</w:t>
            </w:r>
          </w:p>
          <w:p>
            <w:pPr>
              <w:jc w:val="both"/>
              <w:spacing w:after="0" w:line="240" w:lineRule="auto"/>
              <w:rPr>
                <w:sz w:val="24"/>
                <w:szCs w:val="24"/>
              </w:rPr>
            </w:pPr>
            <w:r>
              <w:rPr>
                <w:rFonts w:ascii="Times New Roman" w:hAnsi="Times New Roman" w:cs="Times New Roman"/>
                <w:color w:val="#000000"/>
                <w:sz w:val="24"/>
                <w:szCs w:val="24"/>
              </w:rPr>
              <w:t> 7.	Социокультурная ситуация рубежа XIX—XX вв. и философская проблема «чужого Я».</w:t>
            </w:r>
          </w:p>
          <w:p>
            <w:pPr>
              <w:jc w:val="both"/>
              <w:spacing w:after="0" w:line="240" w:lineRule="auto"/>
              <w:rPr>
                <w:sz w:val="24"/>
                <w:szCs w:val="24"/>
              </w:rPr>
            </w:pPr>
            <w:r>
              <w:rPr>
                <w:rFonts w:ascii="Times New Roman" w:hAnsi="Times New Roman" w:cs="Times New Roman"/>
                <w:color w:val="#000000"/>
                <w:sz w:val="24"/>
                <w:szCs w:val="24"/>
              </w:rPr>
              <w:t> 8.	Проблема теоретическо¬го осмысления истории человечества как единого целого на рубеже XIX — XX вв.</w:t>
            </w:r>
          </w:p>
          <w:p>
            <w:pPr>
              <w:jc w:val="both"/>
              <w:spacing w:after="0" w:line="240" w:lineRule="auto"/>
              <w:rPr>
                <w:sz w:val="24"/>
                <w:szCs w:val="24"/>
              </w:rPr>
            </w:pPr>
            <w:r>
              <w:rPr>
                <w:rFonts w:ascii="Times New Roman" w:hAnsi="Times New Roman" w:cs="Times New Roman"/>
                <w:color w:val="#000000"/>
                <w:sz w:val="24"/>
                <w:szCs w:val="24"/>
              </w:rPr>
              <w:t> 9.	Форми¬рование понятия «всеединое человечество».</w:t>
            </w:r>
          </w:p>
          <w:p>
            <w:pPr>
              <w:jc w:val="both"/>
              <w:spacing w:after="0" w:line="240" w:lineRule="auto"/>
              <w:rPr>
                <w:sz w:val="24"/>
                <w:szCs w:val="24"/>
              </w:rPr>
            </w:pPr>
            <w:r>
              <w:rPr>
                <w:rFonts w:ascii="Times New Roman" w:hAnsi="Times New Roman" w:cs="Times New Roman"/>
                <w:color w:val="#000000"/>
                <w:sz w:val="24"/>
                <w:szCs w:val="24"/>
              </w:rPr>
              <w:t> 10.	Цивилизационный подход к изучению истории.</w:t>
            </w:r>
          </w:p>
          <w:p>
            <w:pPr>
              <w:jc w:val="both"/>
              <w:spacing w:after="0" w:line="240" w:lineRule="auto"/>
              <w:rPr>
                <w:sz w:val="24"/>
                <w:szCs w:val="24"/>
              </w:rPr>
            </w:pPr>
            <w:r>
              <w:rPr>
                <w:rFonts w:ascii="Times New Roman" w:hAnsi="Times New Roman" w:cs="Times New Roman"/>
                <w:color w:val="#000000"/>
                <w:sz w:val="24"/>
                <w:szCs w:val="24"/>
              </w:rPr>
              <w:t> 11.	 Становление и развитие цивилизационных теорий.</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Методы исторического исследования</w:t>
            </w:r>
          </w:p>
        </w:tc>
      </w:tr>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Изучить методы исторического исследования</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both"/>
              <w:spacing w:after="0" w:line="240" w:lineRule="auto"/>
              <w:rPr>
                <w:sz w:val="24"/>
                <w:szCs w:val="24"/>
              </w:rPr>
            </w:pPr>
            <w:r>
              <w:rPr>
                <w:rFonts w:ascii="Times New Roman" w:hAnsi="Times New Roman" w:cs="Times New Roman"/>
                <w:color w:val="#000000"/>
                <w:sz w:val="24"/>
                <w:szCs w:val="24"/>
              </w:rPr>
              <w:t> 1.	Методы историчес¬кого познания.</w:t>
            </w:r>
          </w:p>
          <w:p>
            <w:pPr>
              <w:jc w:val="both"/>
              <w:spacing w:after="0" w:line="240" w:lineRule="auto"/>
              <w:rPr>
                <w:sz w:val="24"/>
                <w:szCs w:val="24"/>
              </w:rPr>
            </w:pPr>
            <w:r>
              <w:rPr>
                <w:rFonts w:ascii="Times New Roman" w:hAnsi="Times New Roman" w:cs="Times New Roman"/>
                <w:color w:val="#000000"/>
                <w:sz w:val="24"/>
                <w:szCs w:val="24"/>
              </w:rPr>
              <w:t> 2.	И.Д. Ковальченко и "Методы исторического исследо¬вания".</w:t>
            </w:r>
          </w:p>
          <w:p>
            <w:pPr>
              <w:jc w:val="both"/>
              <w:spacing w:after="0" w:line="240" w:lineRule="auto"/>
              <w:rPr>
                <w:sz w:val="24"/>
                <w:szCs w:val="24"/>
              </w:rPr>
            </w:pPr>
            <w:r>
              <w:rPr>
                <w:rFonts w:ascii="Times New Roman" w:hAnsi="Times New Roman" w:cs="Times New Roman"/>
                <w:color w:val="#000000"/>
                <w:sz w:val="24"/>
                <w:szCs w:val="24"/>
              </w:rPr>
              <w:t> 3.	Общая характеристика основных методов исторического исследования:</w:t>
            </w:r>
          </w:p>
          <w:p>
            <w:pPr>
              <w:jc w:val="both"/>
              <w:spacing w:after="0" w:line="240" w:lineRule="auto"/>
              <w:rPr>
                <w:sz w:val="24"/>
                <w:szCs w:val="24"/>
              </w:rPr>
            </w:pPr>
            <w:r>
              <w:rPr>
                <w:rFonts w:ascii="Times New Roman" w:hAnsi="Times New Roman" w:cs="Times New Roman"/>
                <w:color w:val="#000000"/>
                <w:sz w:val="24"/>
                <w:szCs w:val="24"/>
              </w:rPr>
              <w:t>  - историко-генетического,</w:t>
            </w:r>
          </w:p>
          <w:p>
            <w:pPr>
              <w:jc w:val="both"/>
              <w:spacing w:after="0" w:line="240" w:lineRule="auto"/>
              <w:rPr>
                <w:sz w:val="24"/>
                <w:szCs w:val="24"/>
              </w:rPr>
            </w:pPr>
            <w:r>
              <w:rPr>
                <w:rFonts w:ascii="Times New Roman" w:hAnsi="Times New Roman" w:cs="Times New Roman"/>
                <w:color w:val="#000000"/>
                <w:sz w:val="24"/>
                <w:szCs w:val="24"/>
              </w:rPr>
              <w:t> - историко-сравнительного,</w:t>
            </w:r>
          </w:p>
          <w:p>
            <w:pPr>
              <w:jc w:val="both"/>
              <w:spacing w:after="0" w:line="240" w:lineRule="auto"/>
              <w:rPr>
                <w:sz w:val="24"/>
                <w:szCs w:val="24"/>
              </w:rPr>
            </w:pPr>
            <w:r>
              <w:rPr>
                <w:rFonts w:ascii="Times New Roman" w:hAnsi="Times New Roman" w:cs="Times New Roman"/>
                <w:color w:val="#000000"/>
                <w:sz w:val="24"/>
                <w:szCs w:val="24"/>
              </w:rPr>
              <w:t> - историко-типологического,</w:t>
            </w:r>
          </w:p>
          <w:p>
            <w:pPr>
              <w:jc w:val="both"/>
              <w:spacing w:after="0" w:line="240" w:lineRule="auto"/>
              <w:rPr>
                <w:sz w:val="24"/>
                <w:szCs w:val="24"/>
              </w:rPr>
            </w:pPr>
            <w:r>
              <w:rPr>
                <w:rFonts w:ascii="Times New Roman" w:hAnsi="Times New Roman" w:cs="Times New Roman"/>
                <w:color w:val="#000000"/>
                <w:sz w:val="24"/>
                <w:szCs w:val="24"/>
              </w:rPr>
              <w:t> - историко-системного.</w:t>
            </w:r>
          </w:p>
          <w:p>
            <w:pPr>
              <w:jc w:val="both"/>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both"/>
              <w:spacing w:after="0" w:line="240" w:lineRule="auto"/>
              <w:rPr>
                <w:sz w:val="24"/>
                <w:szCs w:val="24"/>
              </w:rPr>
            </w:pPr>
            <w:r>
              <w:rPr>
                <w:rFonts w:ascii="Times New Roman" w:hAnsi="Times New Roman" w:cs="Times New Roman"/>
                <w:color w:val="#000000"/>
                <w:sz w:val="24"/>
                <w:szCs w:val="24"/>
              </w:rPr>
              <w:t> Задание 1. Как вы понимаете выражение Блока «историк никогда не выходит за рамки времени, но вынужден двигаться внутри него то вперед, то назад…»?</w:t>
            </w:r>
          </w:p>
          <w:p>
            <w:pPr>
              <w:jc w:val="both"/>
              <w:spacing w:after="0" w:line="240" w:lineRule="auto"/>
              <w:rPr>
                <w:sz w:val="24"/>
                <w:szCs w:val="24"/>
              </w:rPr>
            </w:pPr>
            <w:r>
              <w:rPr>
                <w:rFonts w:ascii="Times New Roman" w:hAnsi="Times New Roman" w:cs="Times New Roman"/>
                <w:color w:val="#000000"/>
                <w:sz w:val="24"/>
                <w:szCs w:val="24"/>
              </w:rPr>
              <w:t> Задание 2. Как следует относиться к терминологии исследуемого документа? К каким последствиям может привести «не точное» прочтение документального источника?</w:t>
            </w:r>
          </w:p>
          <w:p>
            <w:pPr>
              <w:jc w:val="both"/>
              <w:spacing w:after="0" w:line="240" w:lineRule="auto"/>
              <w:rPr>
                <w:sz w:val="24"/>
                <w:szCs w:val="24"/>
              </w:rPr>
            </w:pPr>
            <w:r>
              <w:rPr>
                <w:rFonts w:ascii="Times New Roman" w:hAnsi="Times New Roman" w:cs="Times New Roman"/>
                <w:color w:val="#000000"/>
                <w:sz w:val="24"/>
                <w:szCs w:val="24"/>
              </w:rPr>
              <w:t> Темы рефератов:</w:t>
            </w:r>
          </w:p>
          <w:p>
            <w:pPr>
              <w:jc w:val="both"/>
              <w:spacing w:after="0" w:line="240" w:lineRule="auto"/>
              <w:rPr>
                <w:sz w:val="24"/>
                <w:szCs w:val="24"/>
              </w:rPr>
            </w:pPr>
            <w:r>
              <w:rPr>
                <w:rFonts w:ascii="Times New Roman" w:hAnsi="Times New Roman" w:cs="Times New Roman"/>
                <w:color w:val="#000000"/>
                <w:sz w:val="24"/>
                <w:szCs w:val="24"/>
              </w:rPr>
              <w:t> 1.	Н.Я. Данилевский: концепция культурно-исторических типов.</w:t>
            </w:r>
          </w:p>
          <w:p>
            <w:pPr>
              <w:jc w:val="both"/>
              <w:spacing w:after="0" w:line="240" w:lineRule="auto"/>
              <w:rPr>
                <w:sz w:val="24"/>
                <w:szCs w:val="24"/>
              </w:rPr>
            </w:pPr>
            <w:r>
              <w:rPr>
                <w:rFonts w:ascii="Times New Roman" w:hAnsi="Times New Roman" w:cs="Times New Roman"/>
                <w:color w:val="#000000"/>
                <w:sz w:val="24"/>
                <w:szCs w:val="24"/>
              </w:rPr>
              <w:t> 2.	Историко-культурная концепция О. Шпенглера.</w:t>
            </w:r>
          </w:p>
          <w:p>
            <w:pPr>
              <w:jc w:val="both"/>
              <w:spacing w:after="0" w:line="240" w:lineRule="auto"/>
              <w:rPr>
                <w:sz w:val="24"/>
                <w:szCs w:val="24"/>
              </w:rPr>
            </w:pPr>
            <w:r>
              <w:rPr>
                <w:rFonts w:ascii="Times New Roman" w:hAnsi="Times New Roman" w:cs="Times New Roman"/>
                <w:color w:val="#000000"/>
                <w:sz w:val="24"/>
                <w:szCs w:val="24"/>
              </w:rPr>
              <w:t> 3.	Концепция локальных цивилизаций А. Дж. Тойнби.</w:t>
            </w:r>
          </w:p>
          <w:p>
            <w:pPr>
              <w:jc w:val="both"/>
              <w:spacing w:after="0" w:line="240" w:lineRule="auto"/>
              <w:rPr>
                <w:sz w:val="24"/>
                <w:szCs w:val="24"/>
              </w:rPr>
            </w:pPr>
            <w:r>
              <w:rPr>
                <w:rFonts w:ascii="Times New Roman" w:hAnsi="Times New Roman" w:cs="Times New Roman"/>
                <w:color w:val="#000000"/>
                <w:sz w:val="24"/>
                <w:szCs w:val="24"/>
              </w:rPr>
              <w:t> 4.	«Истоки истории и ее цель» Карла Ясперса.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Методы исторического исследования</w:t>
            </w:r>
          </w:p>
        </w:tc>
      </w:tr>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Изучить методы исторического исследования</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both"/>
              <w:spacing w:after="0" w:line="240" w:lineRule="auto"/>
              <w:rPr>
                <w:sz w:val="24"/>
                <w:szCs w:val="24"/>
              </w:rPr>
            </w:pPr>
            <w:r>
              <w:rPr>
                <w:rFonts w:ascii="Times New Roman" w:hAnsi="Times New Roman" w:cs="Times New Roman"/>
                <w:color w:val="#000000"/>
                <w:sz w:val="24"/>
                <w:szCs w:val="24"/>
              </w:rPr>
              <w:t> 1.	Нарративные и дискрептивные методы.</w:t>
            </w:r>
          </w:p>
          <w:p>
            <w:pPr>
              <w:jc w:val="both"/>
              <w:spacing w:after="0" w:line="240" w:lineRule="auto"/>
              <w:rPr>
                <w:sz w:val="24"/>
                <w:szCs w:val="24"/>
              </w:rPr>
            </w:pPr>
            <w:r>
              <w:rPr>
                <w:rFonts w:ascii="Times New Roman" w:hAnsi="Times New Roman" w:cs="Times New Roman"/>
                <w:color w:val="#000000"/>
                <w:sz w:val="24"/>
                <w:szCs w:val="24"/>
              </w:rPr>
              <w:t> 2.	Количественные методы.</w:t>
            </w:r>
          </w:p>
          <w:p>
            <w:pPr>
              <w:jc w:val="both"/>
              <w:spacing w:after="0" w:line="240" w:lineRule="auto"/>
              <w:rPr>
                <w:sz w:val="24"/>
                <w:szCs w:val="24"/>
              </w:rPr>
            </w:pPr>
            <w:r>
              <w:rPr>
                <w:rFonts w:ascii="Times New Roman" w:hAnsi="Times New Roman" w:cs="Times New Roman"/>
                <w:color w:val="#000000"/>
                <w:sz w:val="24"/>
                <w:szCs w:val="24"/>
              </w:rPr>
              <w:t> 3.	Проблема соотношения количественного и качественного анализа.</w:t>
            </w:r>
          </w:p>
          <w:p>
            <w:pPr>
              <w:jc w:val="both"/>
              <w:spacing w:after="0" w:line="240" w:lineRule="auto"/>
              <w:rPr>
                <w:sz w:val="24"/>
                <w:szCs w:val="24"/>
              </w:rPr>
            </w:pPr>
            <w:r>
              <w:rPr>
                <w:rFonts w:ascii="Times New Roman" w:hAnsi="Times New Roman" w:cs="Times New Roman"/>
                <w:color w:val="#000000"/>
                <w:sz w:val="24"/>
                <w:szCs w:val="24"/>
              </w:rPr>
              <w:t> 4.	Этапы исторического исследования, основанного на применении количественных методов.</w:t>
            </w:r>
          </w:p>
          <w:p>
            <w:pPr>
              <w:jc w:val="both"/>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both"/>
              <w:spacing w:after="0" w:line="240" w:lineRule="auto"/>
              <w:rPr>
                <w:sz w:val="24"/>
                <w:szCs w:val="24"/>
              </w:rPr>
            </w:pPr>
            <w:r>
              <w:rPr>
                <w:rFonts w:ascii="Times New Roman" w:hAnsi="Times New Roman" w:cs="Times New Roman"/>
                <w:color w:val="#000000"/>
                <w:sz w:val="24"/>
                <w:szCs w:val="24"/>
              </w:rPr>
              <w:t> Задание 1. Каким образом М. Блок характеризует хронологию как «инструментарий исторических исследований»?</w:t>
            </w:r>
          </w:p>
          <w:p>
            <w:pPr>
              <w:jc w:val="both"/>
              <w:spacing w:after="0" w:line="240" w:lineRule="auto"/>
              <w:rPr>
                <w:sz w:val="24"/>
                <w:szCs w:val="24"/>
              </w:rPr>
            </w:pPr>
            <w:r>
              <w:rPr>
                <w:rFonts w:ascii="Times New Roman" w:hAnsi="Times New Roman" w:cs="Times New Roman"/>
                <w:color w:val="#000000"/>
                <w:sz w:val="24"/>
                <w:szCs w:val="24"/>
              </w:rPr>
              <w:t> Задание 2. На какие аспекты в систематизации (периодизации) исторического процесса обращает внимание ученый?</w:t>
            </w:r>
          </w:p>
          <w:p>
            <w:pPr>
              <w:jc w:val="both"/>
              <w:spacing w:after="0" w:line="240" w:lineRule="auto"/>
              <w:rPr>
                <w:sz w:val="24"/>
                <w:szCs w:val="24"/>
              </w:rPr>
            </w:pPr>
            <w:r>
              <w:rPr>
                <w:rFonts w:ascii="Times New Roman" w:hAnsi="Times New Roman" w:cs="Times New Roman"/>
                <w:color w:val="#000000"/>
                <w:sz w:val="24"/>
                <w:szCs w:val="24"/>
              </w:rPr>
              <w:t> Темы рефератов:</w:t>
            </w:r>
          </w:p>
          <w:p>
            <w:pPr>
              <w:jc w:val="both"/>
              <w:spacing w:after="0" w:line="240" w:lineRule="auto"/>
              <w:rPr>
                <w:sz w:val="24"/>
                <w:szCs w:val="24"/>
              </w:rPr>
            </w:pPr>
            <w:r>
              <w:rPr>
                <w:rFonts w:ascii="Times New Roman" w:hAnsi="Times New Roman" w:cs="Times New Roman"/>
                <w:color w:val="#000000"/>
                <w:sz w:val="24"/>
                <w:szCs w:val="24"/>
              </w:rPr>
              <w:t> 1.	Достоверность и репрезентативность.</w:t>
            </w:r>
          </w:p>
          <w:p>
            <w:pPr>
              <w:jc w:val="both"/>
              <w:spacing w:after="0" w:line="240" w:lineRule="auto"/>
              <w:rPr>
                <w:sz w:val="24"/>
                <w:szCs w:val="24"/>
              </w:rPr>
            </w:pPr>
            <w:r>
              <w:rPr>
                <w:rFonts w:ascii="Times New Roman" w:hAnsi="Times New Roman" w:cs="Times New Roman"/>
                <w:color w:val="#000000"/>
                <w:sz w:val="24"/>
                <w:szCs w:val="24"/>
              </w:rPr>
              <w:t> 2.	Метод контент-анализа (сущность и этапы исследования).</w:t>
            </w:r>
          </w:p>
          <w:p>
            <w:pPr>
              <w:jc w:val="both"/>
              <w:spacing w:after="0" w:line="240" w:lineRule="auto"/>
              <w:rPr>
                <w:sz w:val="24"/>
                <w:szCs w:val="24"/>
              </w:rPr>
            </w:pPr>
            <w:r>
              <w:rPr>
                <w:rFonts w:ascii="Times New Roman" w:hAnsi="Times New Roman" w:cs="Times New Roman"/>
                <w:color w:val="#000000"/>
                <w:sz w:val="24"/>
                <w:szCs w:val="24"/>
              </w:rPr>
              <w:t> 3.	Методы гендерных исследований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Современные подходы к историческим исследованиям (историческая антропология)</w:t>
            </w:r>
          </w:p>
        </w:tc>
      </w:tr>
      <w:tr>
        <w:trPr>
          <w:trHeight w:hRule="exact" w:val="7857.8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Изучить современные подходы к историческим исследованиям (историческая антропология)</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both"/>
              <w:spacing w:after="0" w:line="240" w:lineRule="auto"/>
              <w:rPr>
                <w:sz w:val="24"/>
                <w:szCs w:val="24"/>
              </w:rPr>
            </w:pPr>
            <w:r>
              <w:rPr>
                <w:rFonts w:ascii="Times New Roman" w:hAnsi="Times New Roman" w:cs="Times New Roman"/>
                <w:color w:val="#000000"/>
                <w:sz w:val="24"/>
                <w:szCs w:val="24"/>
              </w:rPr>
              <w:t> 1.	Становление исторической антропологии.</w:t>
            </w:r>
          </w:p>
          <w:p>
            <w:pPr>
              <w:jc w:val="both"/>
              <w:spacing w:after="0" w:line="240" w:lineRule="auto"/>
              <w:rPr>
                <w:sz w:val="24"/>
                <w:szCs w:val="24"/>
              </w:rPr>
            </w:pPr>
            <w:r>
              <w:rPr>
                <w:rFonts w:ascii="Times New Roman" w:hAnsi="Times New Roman" w:cs="Times New Roman"/>
                <w:color w:val="#000000"/>
                <w:sz w:val="24"/>
                <w:szCs w:val="24"/>
              </w:rPr>
              <w:t> 2.	Рождение нового направления.</w:t>
            </w:r>
          </w:p>
          <w:p>
            <w:pPr>
              <w:jc w:val="both"/>
              <w:spacing w:after="0" w:line="240" w:lineRule="auto"/>
              <w:rPr>
                <w:sz w:val="24"/>
                <w:szCs w:val="24"/>
              </w:rPr>
            </w:pPr>
            <w:r>
              <w:rPr>
                <w:rFonts w:ascii="Times New Roman" w:hAnsi="Times New Roman" w:cs="Times New Roman"/>
                <w:color w:val="#000000"/>
                <w:sz w:val="24"/>
                <w:szCs w:val="24"/>
              </w:rPr>
              <w:t> 3.	Смена исследовательских парадигм и возникновение исторической антропологии.</w:t>
            </w:r>
          </w:p>
          <w:p>
            <w:pPr>
              <w:jc w:val="both"/>
              <w:spacing w:after="0" w:line="240" w:lineRule="auto"/>
              <w:rPr>
                <w:sz w:val="24"/>
                <w:szCs w:val="24"/>
              </w:rPr>
            </w:pPr>
            <w:r>
              <w:rPr>
                <w:rFonts w:ascii="Times New Roman" w:hAnsi="Times New Roman" w:cs="Times New Roman"/>
                <w:color w:val="#000000"/>
                <w:sz w:val="24"/>
                <w:szCs w:val="24"/>
              </w:rPr>
              <w:t> 4.	От истории ментальностей – к исторической антропологии (традиции школы “Анналов”). Работы М. Блока и Л. Февра.</w:t>
            </w:r>
          </w:p>
          <w:p>
            <w:pPr>
              <w:jc w:val="both"/>
              <w:spacing w:after="0" w:line="240" w:lineRule="auto"/>
              <w:rPr>
                <w:sz w:val="24"/>
                <w:szCs w:val="24"/>
              </w:rPr>
            </w:pPr>
            <w:r>
              <w:rPr>
                <w:rFonts w:ascii="Times New Roman" w:hAnsi="Times New Roman" w:cs="Times New Roman"/>
                <w:color w:val="#000000"/>
                <w:sz w:val="24"/>
                <w:szCs w:val="24"/>
              </w:rPr>
              <w:t> 5.	Терминология (ментальность, микроистория, историческая антропология).</w:t>
            </w:r>
          </w:p>
          <w:p>
            <w:pPr>
              <w:jc w:val="both"/>
              <w:spacing w:after="0" w:line="240" w:lineRule="auto"/>
              <w:rPr>
                <w:sz w:val="24"/>
                <w:szCs w:val="24"/>
              </w:rPr>
            </w:pPr>
            <w:r>
              <w:rPr>
                <w:rFonts w:ascii="Times New Roman" w:hAnsi="Times New Roman" w:cs="Times New Roman"/>
                <w:color w:val="#000000"/>
                <w:sz w:val="24"/>
                <w:szCs w:val="24"/>
              </w:rPr>
              <w:t> 6.	Классика исторической антропологии 70 – 80-х годов (исследования Э. Леруа Ладюри, К.Гинзбурга, Н.З.Дэвис и П.Берка).</w:t>
            </w:r>
          </w:p>
          <w:p>
            <w:pPr>
              <w:jc w:val="both"/>
              <w:spacing w:after="0" w:line="240" w:lineRule="auto"/>
              <w:rPr>
                <w:sz w:val="24"/>
                <w:szCs w:val="24"/>
              </w:rPr>
            </w:pPr>
            <w:r>
              <w:rPr>
                <w:rFonts w:ascii="Times New Roman" w:hAnsi="Times New Roman" w:cs="Times New Roman"/>
                <w:color w:val="#000000"/>
                <w:sz w:val="24"/>
                <w:szCs w:val="24"/>
              </w:rPr>
              <w:t> 7.	Историческая антропология в поисках самоопределения (70 – 80-е гг.).</w:t>
            </w:r>
          </w:p>
          <w:p>
            <w:pPr>
              <w:jc w:val="both"/>
              <w:spacing w:after="0" w:line="240" w:lineRule="auto"/>
              <w:rPr>
                <w:sz w:val="24"/>
                <w:szCs w:val="24"/>
              </w:rPr>
            </w:pPr>
            <w:r>
              <w:rPr>
                <w:rFonts w:ascii="Times New Roman" w:hAnsi="Times New Roman" w:cs="Times New Roman"/>
                <w:color w:val="#000000"/>
                <w:sz w:val="24"/>
                <w:szCs w:val="24"/>
              </w:rPr>
              <w:t> 8.	Проблема соотношения микро- и макроподходов в историческом исследовании.</w:t>
            </w:r>
          </w:p>
          <w:p>
            <w:pPr>
              <w:jc w:val="both"/>
              <w:spacing w:after="0" w:line="240" w:lineRule="auto"/>
              <w:rPr>
                <w:sz w:val="24"/>
                <w:szCs w:val="24"/>
              </w:rPr>
            </w:pPr>
            <w:r>
              <w:rPr>
                <w:rFonts w:ascii="Times New Roman" w:hAnsi="Times New Roman" w:cs="Times New Roman"/>
                <w:color w:val="#000000"/>
                <w:sz w:val="24"/>
                <w:szCs w:val="24"/>
              </w:rPr>
              <w:t> 9.	Современные историко-антропологические исследования: направления и проблематика.</w:t>
            </w:r>
          </w:p>
          <w:p>
            <w:pPr>
              <w:jc w:val="both"/>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both"/>
              <w:spacing w:after="0" w:line="240" w:lineRule="auto"/>
              <w:rPr>
                <w:sz w:val="24"/>
                <w:szCs w:val="24"/>
              </w:rPr>
            </w:pPr>
            <w:r>
              <w:rPr>
                <w:rFonts w:ascii="Times New Roman" w:hAnsi="Times New Roman" w:cs="Times New Roman"/>
                <w:color w:val="#000000"/>
                <w:sz w:val="24"/>
                <w:szCs w:val="24"/>
              </w:rPr>
              <w:t> Задание 1. Каким образом ученый отвечает на вопрос: Почему люди изучают историю?»</w:t>
            </w:r>
          </w:p>
          <w:p>
            <w:pPr>
              <w:jc w:val="both"/>
              <w:spacing w:after="0" w:line="240" w:lineRule="auto"/>
              <w:rPr>
                <w:sz w:val="24"/>
                <w:szCs w:val="24"/>
              </w:rPr>
            </w:pPr>
            <w:r>
              <w:rPr>
                <w:rFonts w:ascii="Times New Roman" w:hAnsi="Times New Roman" w:cs="Times New Roman"/>
                <w:color w:val="#000000"/>
                <w:sz w:val="24"/>
                <w:szCs w:val="24"/>
              </w:rPr>
              <w:t> Задание 2. Какие факторы влияют на успешность исследовательской деятельности ученых – историков?</w:t>
            </w:r>
          </w:p>
          <w:p>
            <w:pPr>
              <w:jc w:val="both"/>
              <w:spacing w:after="0" w:line="240" w:lineRule="auto"/>
              <w:rPr>
                <w:sz w:val="24"/>
                <w:szCs w:val="24"/>
              </w:rPr>
            </w:pPr>
            <w:r>
              <w:rPr>
                <w:rFonts w:ascii="Times New Roman" w:hAnsi="Times New Roman" w:cs="Times New Roman"/>
                <w:color w:val="#000000"/>
                <w:sz w:val="24"/>
                <w:szCs w:val="24"/>
              </w:rPr>
              <w:t> Темы рефератов:</w:t>
            </w:r>
          </w:p>
          <w:p>
            <w:pPr>
              <w:jc w:val="both"/>
              <w:spacing w:after="0" w:line="240" w:lineRule="auto"/>
              <w:rPr>
                <w:sz w:val="24"/>
                <w:szCs w:val="24"/>
              </w:rPr>
            </w:pPr>
            <w:r>
              <w:rPr>
                <w:rFonts w:ascii="Times New Roman" w:hAnsi="Times New Roman" w:cs="Times New Roman"/>
                <w:color w:val="#000000"/>
                <w:sz w:val="24"/>
                <w:szCs w:val="24"/>
              </w:rPr>
              <w:t> 1.	«Новая культурная история” (new cultural history) в США (Р.Дарнтон, Л.Хант и др.), итальянская “микроистория” (получившая в последнее время распространение и в других с</w:t>
            </w:r>
          </w:p>
          <w:p>
            <w:pPr>
              <w:jc w:val="both"/>
              <w:spacing w:after="0" w:line="240" w:lineRule="auto"/>
              <w:rPr>
                <w:sz w:val="24"/>
                <w:szCs w:val="24"/>
              </w:rPr>
            </w:pPr>
            <w:r>
              <w:rPr>
                <w:rFonts w:ascii="Times New Roman" w:hAnsi="Times New Roman" w:cs="Times New Roman"/>
                <w:color w:val="#000000"/>
                <w:sz w:val="24"/>
                <w:szCs w:val="24"/>
              </w:rPr>
              <w:t> 2.	Направления исторической антропологии (материальная и биологическая антропология, экономическая антропология, социальная антропология, культурная и политическая антропология).</w:t>
            </w:r>
          </w:p>
          <w:p>
            <w:pPr>
              <w:jc w:val="both"/>
              <w:spacing w:after="0" w:line="240" w:lineRule="auto"/>
              <w:rPr>
                <w:sz w:val="24"/>
                <w:szCs w:val="24"/>
              </w:rPr>
            </w:pPr>
            <w:r>
              <w:rPr>
                <w:rFonts w:ascii="Times New Roman" w:hAnsi="Times New Roman" w:cs="Times New Roman"/>
                <w:color w:val="#000000"/>
                <w:sz w:val="24"/>
                <w:szCs w:val="24"/>
              </w:rPr>
              <w:t> 3.	Историческая антропология России.</w:t>
            </w:r>
          </w:p>
          <w:p>
            <w:pPr>
              <w:jc w:val="both"/>
              <w:spacing w:after="0" w:line="240" w:lineRule="auto"/>
              <w:rPr>
                <w:sz w:val="24"/>
                <w:szCs w:val="24"/>
              </w:rPr>
            </w:pPr>
            <w:r>
              <w:rPr>
                <w:rFonts w:ascii="Times New Roman" w:hAnsi="Times New Roman" w:cs="Times New Roman"/>
                <w:color w:val="#000000"/>
                <w:sz w:val="24"/>
                <w:szCs w:val="24"/>
              </w:rPr>
              <w:t> 4.	Перспективы исторической антропологии.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«Методология истории» / Пыхтеева Елена Викторовна.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Методология</w:t>
            </w:r>
            <w:r>
              <w:rPr/>
              <w:t xml:space="preserve"> </w:t>
            </w:r>
            <w:r>
              <w:rPr>
                <w:rFonts w:ascii="Times New Roman" w:hAnsi="Times New Roman" w:cs="Times New Roman"/>
                <w:color w:val="#000000"/>
                <w:sz w:val="24"/>
                <w:szCs w:val="24"/>
              </w:rPr>
              <w:t>истории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Методы</w:t>
            </w:r>
            <w:r>
              <w:rPr/>
              <w:t xml:space="preserve"> </w:t>
            </w:r>
            <w:r>
              <w:rPr>
                <w:rFonts w:ascii="Times New Roman" w:hAnsi="Times New Roman" w:cs="Times New Roman"/>
                <w:color w:val="#000000"/>
                <w:sz w:val="24"/>
                <w:szCs w:val="24"/>
              </w:rPr>
              <w:t>исторического</w:t>
            </w:r>
            <w:r>
              <w:rPr/>
              <w:t xml:space="preserve"> </w:t>
            </w:r>
            <w:r>
              <w:rPr>
                <w:rFonts w:ascii="Times New Roman" w:hAnsi="Times New Roman" w:cs="Times New Roman"/>
                <w:color w:val="#000000"/>
                <w:sz w:val="24"/>
                <w:szCs w:val="24"/>
              </w:rPr>
              <w:t>изучения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Лаппо-Данилевский</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978-5-534-07072-9.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https://urait.ru/bcode/420752</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Методология</w:t>
            </w:r>
            <w:r>
              <w:rPr/>
              <w:t xml:space="preserve"> </w:t>
            </w:r>
            <w:r>
              <w:rPr>
                <w:rFonts w:ascii="Times New Roman" w:hAnsi="Times New Roman" w:cs="Times New Roman"/>
                <w:color w:val="#000000"/>
                <w:sz w:val="24"/>
                <w:szCs w:val="24"/>
              </w:rPr>
              <w:t>истории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исторического</w:t>
            </w:r>
            <w:r>
              <w:rPr/>
              <w:t xml:space="preserve"> </w:t>
            </w:r>
            <w:r>
              <w:rPr>
                <w:rFonts w:ascii="Times New Roman" w:hAnsi="Times New Roman" w:cs="Times New Roman"/>
                <w:color w:val="#000000"/>
                <w:sz w:val="24"/>
                <w:szCs w:val="24"/>
              </w:rPr>
              <w:t>знания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Лаппо-Данилевский</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978-5-534-07070-5.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https://urait.ru/bcode/420751</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методология</w:t>
            </w:r>
            <w:r>
              <w:rPr/>
              <w:t xml:space="preserve"> </w:t>
            </w:r>
            <w:r>
              <w:rPr>
                <w:rFonts w:ascii="Times New Roman" w:hAnsi="Times New Roman" w:cs="Times New Roman"/>
                <w:color w:val="#000000"/>
                <w:sz w:val="24"/>
                <w:szCs w:val="24"/>
              </w:rPr>
              <w:t>истории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Филюшкин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Малинов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Сиренов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Ростовцев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Федоров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978-5-9916-1820-5.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https://urait.ru/bcode/432123</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Методология</w:t>
            </w:r>
            <w:r>
              <w:rPr/>
              <w:t xml:space="preserve"> </w:t>
            </w:r>
            <w:r>
              <w:rPr>
                <w:rFonts w:ascii="Times New Roman" w:hAnsi="Times New Roman" w:cs="Times New Roman"/>
                <w:color w:val="#000000"/>
                <w:sz w:val="24"/>
                <w:szCs w:val="24"/>
              </w:rPr>
              <w:t>истории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Менщиков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978-5-534-13687-6.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https://urait.ru/bcode/466404</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методология</w:t>
            </w:r>
            <w:r>
              <w:rPr/>
              <w:t xml:space="preserve"> </w:t>
            </w:r>
            <w:r>
              <w:rPr>
                <w:rFonts w:ascii="Times New Roman" w:hAnsi="Times New Roman" w:cs="Times New Roman"/>
                <w:color w:val="#000000"/>
                <w:sz w:val="24"/>
                <w:szCs w:val="24"/>
              </w:rPr>
              <w:t>истории.</w:t>
            </w:r>
            <w:r>
              <w:rPr/>
              <w:t xml:space="preserve"> </w:t>
            </w:r>
            <w:r>
              <w:rPr>
                <w:rFonts w:ascii="Times New Roman" w:hAnsi="Times New Roman" w:cs="Times New Roman"/>
                <w:color w:val="#000000"/>
                <w:sz w:val="24"/>
                <w:szCs w:val="24"/>
              </w:rPr>
              <w:t>Историческая</w:t>
            </w:r>
            <w:r>
              <w:rPr/>
              <w:t xml:space="preserve"> </w:t>
            </w:r>
            <w:r>
              <w:rPr>
                <w:rFonts w:ascii="Times New Roman" w:hAnsi="Times New Roman" w:cs="Times New Roman"/>
                <w:color w:val="#000000"/>
                <w:sz w:val="24"/>
                <w:szCs w:val="24"/>
              </w:rPr>
              <w:t>память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Соколова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978-5-534-10089-1.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https://urait.ru/bcode/437272</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методология</w:t>
            </w:r>
            <w:r>
              <w:rPr/>
              <w:t xml:space="preserve"> </w:t>
            </w:r>
            <w:r>
              <w:rPr>
                <w:rFonts w:ascii="Times New Roman" w:hAnsi="Times New Roman" w:cs="Times New Roman"/>
                <w:color w:val="#000000"/>
                <w:sz w:val="24"/>
                <w:szCs w:val="24"/>
              </w:rPr>
              <w:t>науки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Липский</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Гусев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Иванов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Лезгина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Никитин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Шилков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978-5-534-08323-1.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https://urait.ru/bcode/432168</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методология</w:t>
            </w:r>
            <w:r>
              <w:rPr/>
              <w:t xml:space="preserve"> </w:t>
            </w:r>
            <w:r>
              <w:rPr>
                <w:rFonts w:ascii="Times New Roman" w:hAnsi="Times New Roman" w:cs="Times New Roman"/>
                <w:color w:val="#000000"/>
                <w:sz w:val="24"/>
                <w:szCs w:val="24"/>
              </w:rPr>
              <w:t>истории.</w:t>
            </w:r>
            <w:r>
              <w:rPr/>
              <w:t xml:space="preserve"> </w:t>
            </w:r>
            <w:r>
              <w:rPr>
                <w:rFonts w:ascii="Times New Roman" w:hAnsi="Times New Roman" w:cs="Times New Roman"/>
                <w:color w:val="#000000"/>
                <w:sz w:val="24"/>
                <w:szCs w:val="24"/>
              </w:rPr>
              <w:t>Цивилизациография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Гребенюк</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Колосова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978-5-534-08011-7.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https://urait.ru/bcode/424100</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методология</w:t>
            </w:r>
            <w:r>
              <w:rPr/>
              <w:t xml:space="preserve"> </w:t>
            </w:r>
            <w:r>
              <w:rPr>
                <w:rFonts w:ascii="Times New Roman" w:hAnsi="Times New Roman" w:cs="Times New Roman"/>
                <w:color w:val="#000000"/>
                <w:sz w:val="24"/>
                <w:szCs w:val="24"/>
              </w:rPr>
              <w:t>истории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Филюшкин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Малинов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Сиренов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Ростовцев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Федоров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978-5-9916-1820-5.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https://urait.ru/bcode/398591</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методология</w:t>
            </w:r>
            <w:r>
              <w:rPr/>
              <w:t xml:space="preserve"> </w:t>
            </w:r>
            <w:r>
              <w:rPr>
                <w:rFonts w:ascii="Times New Roman" w:hAnsi="Times New Roman" w:cs="Times New Roman"/>
                <w:color w:val="#000000"/>
                <w:sz w:val="24"/>
                <w:szCs w:val="24"/>
              </w:rPr>
              <w:t>истории.</w:t>
            </w:r>
            <w:r>
              <w:rPr/>
              <w:t xml:space="preserve"> </w:t>
            </w:r>
            <w:r>
              <w:rPr>
                <w:rFonts w:ascii="Times New Roman" w:hAnsi="Times New Roman" w:cs="Times New Roman"/>
                <w:color w:val="#000000"/>
                <w:sz w:val="24"/>
                <w:szCs w:val="24"/>
              </w:rPr>
              <w:t>Цивилизациография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Гребенюк</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Колосова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978-5-534-08011-7.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https://urait.ru/bcode/455700</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31.338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480.7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596.43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18.9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1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295.911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8.669"/>
        </w:trPr>
        <w:tc>
          <w:tcPr>
            <w:tcW w:w="9654" w:type="dxa"/>
            <w:tcBorders>
</w:tcBorders>
            <w:shd w:val="clear" w:color="#000000" w:fill="#FFFFFF"/>
            <w:vAlign w:val="top"/>
            <w:tcMar>
              <w:left w:w="34" w:type="dxa"/>
              <w:right w:w="34" w:type="dxa"/>
            </w:tcMar>
          </w:tcP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922.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267.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2023-2024_ФГОС3++2023_Бак-ОФО-ПО(ИО)(23)_plx_Методология истории</dc:title>
  <dc:creator>FastReport.NET</dc:creator>
</cp:coreProperties>
</file>